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AC5CD" w14:textId="08EE5686" w:rsidR="00404B5F" w:rsidRDefault="00404B5F"/>
    <w:p w14:paraId="64D037C6" w14:textId="1F187933" w:rsidR="00BB1DDD" w:rsidRPr="00ED5EBF" w:rsidRDefault="00135715" w:rsidP="000D0C45">
      <w:pPr>
        <w:pStyle w:val="Titre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284"/>
        <w:jc w:val="center"/>
        <w:rPr>
          <w:rFonts w:ascii="Century Gothic" w:hAnsi="Century Gothic"/>
          <w:sz w:val="28"/>
          <w:szCs w:val="28"/>
        </w:rPr>
      </w:pPr>
      <w:r w:rsidRPr="00ED5EBF">
        <w:rPr>
          <w:rFonts w:ascii="Century Gothic" w:hAnsi="Century Gothic"/>
          <w:sz w:val="28"/>
          <w:szCs w:val="28"/>
        </w:rPr>
        <w:t xml:space="preserve">Formulaire de demande ou de renouvellement de l’agrément d’un module de formation </w:t>
      </w:r>
      <w:r w:rsidR="00CC5744" w:rsidRPr="00ED5EBF">
        <w:rPr>
          <w:rFonts w:ascii="Century Gothic" w:hAnsi="Century Gothic"/>
          <w:sz w:val="28"/>
          <w:szCs w:val="28"/>
        </w:rPr>
        <w:t>initiale/</w:t>
      </w:r>
      <w:r w:rsidRPr="00ED5EBF">
        <w:rPr>
          <w:rFonts w:ascii="Century Gothic" w:hAnsi="Century Gothic"/>
          <w:sz w:val="28"/>
          <w:szCs w:val="28"/>
        </w:rPr>
        <w:t>continue</w:t>
      </w:r>
      <w:r w:rsidR="007D70CE" w:rsidRPr="00ED5EBF">
        <w:rPr>
          <w:rFonts w:ascii="Century Gothic" w:hAnsi="Century Gothic"/>
          <w:sz w:val="28"/>
          <w:szCs w:val="28"/>
        </w:rPr>
        <w:t xml:space="preserve"> pour la phytolicence</w:t>
      </w:r>
    </w:p>
    <w:p w14:paraId="5615778C" w14:textId="77777777" w:rsidR="009E0A35" w:rsidRDefault="009E0A35" w:rsidP="009E0A35">
      <w:pPr>
        <w:pStyle w:val="Titre1"/>
        <w:spacing w:before="240" w:beforeAutospacing="0" w:after="120" w:afterAutospacing="0"/>
        <w:jc w:val="both"/>
        <w:rPr>
          <w:rFonts w:ascii="Century Gothic" w:hAnsi="Century Gothic"/>
          <w:sz w:val="22"/>
        </w:rPr>
      </w:pPr>
    </w:p>
    <w:p w14:paraId="22F8A38A" w14:textId="14532DEC" w:rsidR="004A32CD" w:rsidRPr="00BB1DDD" w:rsidRDefault="00135715" w:rsidP="001E5DEA">
      <w:pPr>
        <w:pStyle w:val="Titre1"/>
        <w:numPr>
          <w:ilvl w:val="0"/>
          <w:numId w:val="1"/>
        </w:numPr>
        <w:spacing w:before="240" w:beforeAutospacing="0" w:after="120" w:afterAutospacing="0"/>
        <w:ind w:left="714" w:hanging="357"/>
        <w:jc w:val="both"/>
        <w:rPr>
          <w:rFonts w:ascii="Century Gothic" w:hAnsi="Century Gothic"/>
          <w:sz w:val="22"/>
        </w:rPr>
      </w:pPr>
      <w:r w:rsidRPr="00BB1DDD">
        <w:rPr>
          <w:rFonts w:ascii="Century Gothic" w:hAnsi="Century Gothic"/>
          <w:sz w:val="22"/>
        </w:rPr>
        <w:t>Informations générales</w:t>
      </w:r>
    </w:p>
    <w:p w14:paraId="37A6A6B2" w14:textId="77777777" w:rsidR="002F790F" w:rsidRDefault="002F790F" w:rsidP="00745172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Organisateur de la formation :</w:t>
      </w:r>
    </w:p>
    <w:p w14:paraId="0F55D209" w14:textId="77777777" w:rsidR="004D18EC" w:rsidRPr="00BB1DDD" w:rsidRDefault="00135715" w:rsidP="00745172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 w:rsidRPr="00BB1DDD">
        <w:rPr>
          <w:rFonts w:ascii="Century Gothic" w:hAnsi="Century Gothic"/>
          <w:sz w:val="20"/>
        </w:rPr>
        <w:t xml:space="preserve">Intitulé de la formation : </w:t>
      </w:r>
    </w:p>
    <w:p w14:paraId="6A674ECD" w14:textId="72A760F1" w:rsidR="00135715" w:rsidRPr="00BB1DDD" w:rsidRDefault="00135715" w:rsidP="00745172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 w:rsidRPr="00BB1DDD">
        <w:rPr>
          <w:rFonts w:ascii="Century Gothic" w:hAnsi="Century Gothic"/>
          <w:sz w:val="20"/>
        </w:rPr>
        <w:t>Type de phytolicence concernée</w:t>
      </w:r>
      <w:r w:rsidRPr="00BB1DDD">
        <w:rPr>
          <w:rStyle w:val="Appelnotedebasdep"/>
          <w:rFonts w:ascii="Century Gothic" w:hAnsi="Century Gothic"/>
          <w:sz w:val="20"/>
        </w:rPr>
        <w:footnoteReference w:id="1"/>
      </w:r>
      <w:r w:rsidRPr="00BB1DDD">
        <w:rPr>
          <w:rFonts w:ascii="Century Gothic" w:hAnsi="Century Gothic"/>
          <w:sz w:val="20"/>
        </w:rPr>
        <w:t xml:space="preserve"> : </w:t>
      </w:r>
      <w:r w:rsidRPr="00BB1DDD">
        <w:rPr>
          <w:rFonts w:ascii="Century Gothic" w:hAnsi="Century Gothic"/>
          <w:sz w:val="20"/>
        </w:rPr>
        <w:tab/>
      </w:r>
      <w:r w:rsidR="00BB1DDD" w:rsidRPr="00BB1DDD">
        <w:rPr>
          <w:rFonts w:ascii="Century Gothic" w:hAnsi="Century Gothic"/>
          <w:sz w:val="20"/>
        </w:rPr>
        <w:t>P1</w:t>
      </w:r>
      <w:r w:rsidR="00BB1DDD">
        <w:rPr>
          <w:rFonts w:ascii="Century Gothic" w:hAnsi="Century Gothic"/>
          <w:sz w:val="20"/>
        </w:rPr>
        <w:t xml:space="preserve"> </w:t>
      </w:r>
      <w:r w:rsidR="007C36B8">
        <w:rPr>
          <w:rFonts w:ascii="Century Gothic" w:hAnsi="Century Gothic"/>
          <w:sz w:val="20"/>
        </w:rPr>
        <w:t xml:space="preserve">- </w:t>
      </w:r>
      <w:r w:rsidR="007C36B8" w:rsidRPr="00BB1DDD">
        <w:rPr>
          <w:rFonts w:ascii="Century Gothic" w:hAnsi="Century Gothic"/>
          <w:sz w:val="20"/>
        </w:rPr>
        <w:t>P</w:t>
      </w:r>
      <w:r w:rsidR="00BB1DDD" w:rsidRPr="00BB1DDD">
        <w:rPr>
          <w:rFonts w:ascii="Century Gothic" w:hAnsi="Century Gothic"/>
          <w:sz w:val="20"/>
        </w:rPr>
        <w:t>2</w:t>
      </w:r>
      <w:r w:rsidR="00BB1DDD">
        <w:rPr>
          <w:rFonts w:ascii="Century Gothic" w:hAnsi="Century Gothic"/>
          <w:sz w:val="20"/>
        </w:rPr>
        <w:t xml:space="preserve"> -</w:t>
      </w:r>
      <w:r w:rsidR="00BB1DDD" w:rsidRPr="00BB1DDD">
        <w:rPr>
          <w:rFonts w:ascii="Century Gothic" w:hAnsi="Century Gothic"/>
          <w:sz w:val="20"/>
        </w:rPr>
        <w:t xml:space="preserve"> P3</w:t>
      </w:r>
      <w:r w:rsidR="00BB1DDD">
        <w:rPr>
          <w:rFonts w:ascii="Century Gothic" w:hAnsi="Century Gothic"/>
          <w:sz w:val="20"/>
        </w:rPr>
        <w:t xml:space="preserve"> - </w:t>
      </w:r>
      <w:r w:rsidR="00BB1DDD" w:rsidRPr="00BB1DDD">
        <w:rPr>
          <w:rFonts w:ascii="Century Gothic" w:hAnsi="Century Gothic"/>
          <w:sz w:val="20"/>
        </w:rPr>
        <w:t>NP</w:t>
      </w:r>
      <w:r w:rsidRPr="00BB1DDD">
        <w:rPr>
          <w:rFonts w:ascii="Century Gothic" w:hAnsi="Century Gothic"/>
          <w:sz w:val="20"/>
        </w:rPr>
        <w:t xml:space="preserve"> </w:t>
      </w:r>
    </w:p>
    <w:p w14:paraId="1846FCC5" w14:textId="77777777" w:rsidR="00135715" w:rsidRPr="00BB1DDD" w:rsidRDefault="00135715" w:rsidP="00745172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 w:rsidRPr="00BB1DDD">
        <w:rPr>
          <w:rFonts w:ascii="Century Gothic" w:hAnsi="Century Gothic"/>
          <w:sz w:val="20"/>
        </w:rPr>
        <w:t xml:space="preserve">Public-cible : </w:t>
      </w:r>
    </w:p>
    <w:p w14:paraId="765BD36D" w14:textId="33F74667" w:rsidR="00135715" w:rsidRPr="00BB1DDD" w:rsidRDefault="00135715" w:rsidP="00745172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 w:rsidRPr="00BB1DDD">
        <w:rPr>
          <w:rFonts w:ascii="Century Gothic" w:hAnsi="Century Gothic"/>
          <w:sz w:val="20"/>
        </w:rPr>
        <w:t xml:space="preserve">Année : </w:t>
      </w:r>
    </w:p>
    <w:p w14:paraId="3BCAEFD7" w14:textId="3875D977" w:rsidR="00135715" w:rsidRPr="00BB1DDD" w:rsidRDefault="00AA4F32" w:rsidP="00745172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 w:rsidRPr="00BB1DDD">
        <w:rPr>
          <w:rFonts w:ascii="Century Gothic" w:hAnsi="Century Gothic"/>
          <w:sz w:val="20"/>
        </w:rPr>
        <w:t>Formateurs</w:t>
      </w:r>
      <w:r w:rsidR="00A7443A">
        <w:rPr>
          <w:rFonts w:ascii="Century Gothic" w:hAnsi="Century Gothic"/>
          <w:sz w:val="20"/>
        </w:rPr>
        <w:t xml:space="preserve"> </w:t>
      </w:r>
      <w:r w:rsidR="00135715" w:rsidRPr="00BB1DDD">
        <w:rPr>
          <w:rFonts w:ascii="Century Gothic" w:hAnsi="Century Gothic"/>
          <w:sz w:val="20"/>
        </w:rPr>
        <w:t>:</w:t>
      </w:r>
    </w:p>
    <w:p w14:paraId="735FCCAA" w14:textId="77777777" w:rsidR="00AA4F32" w:rsidRPr="00BB1DDD" w:rsidRDefault="00AA4F32" w:rsidP="00AA4F32">
      <w:pPr>
        <w:pStyle w:val="Paragraphedeliste"/>
        <w:ind w:left="1080"/>
        <w:jc w:val="both"/>
        <w:rPr>
          <w:rFonts w:ascii="Century Gothic" w:hAnsi="Century Gothic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7"/>
        <w:gridCol w:w="4317"/>
      </w:tblGrid>
      <w:tr w:rsidR="00AA4F32" w:rsidRPr="00A20AFB" w14:paraId="60D0025F" w14:textId="77777777" w:rsidTr="00DA5792">
        <w:trPr>
          <w:trHeight w:val="397"/>
          <w:jc w:val="center"/>
        </w:trPr>
        <w:tc>
          <w:tcPr>
            <w:tcW w:w="4317" w:type="dxa"/>
            <w:shd w:val="clear" w:color="auto" w:fill="auto"/>
            <w:vAlign w:val="center"/>
          </w:tcPr>
          <w:p w14:paraId="3D3B937D" w14:textId="77777777" w:rsidR="00AA4F32" w:rsidRPr="00A20AFB" w:rsidRDefault="00AA4F32" w:rsidP="00704253">
            <w:pPr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20"/>
                <w:szCs w:val="20"/>
                <w:u w:val="single"/>
              </w:rPr>
            </w:pPr>
            <w:r w:rsidRPr="00A20AFB">
              <w:rPr>
                <w:rFonts w:ascii="Century Gothic" w:eastAsia="Calibri" w:hAnsi="Century Gothic"/>
                <w:b/>
                <w:sz w:val="20"/>
                <w:szCs w:val="20"/>
                <w:u w:val="single"/>
              </w:rPr>
              <w:t>Nom</w:t>
            </w:r>
          </w:p>
        </w:tc>
        <w:tc>
          <w:tcPr>
            <w:tcW w:w="4317" w:type="dxa"/>
            <w:shd w:val="clear" w:color="auto" w:fill="auto"/>
            <w:vAlign w:val="center"/>
          </w:tcPr>
          <w:p w14:paraId="3195F475" w14:textId="77777777" w:rsidR="00AA4F32" w:rsidRPr="00A20AFB" w:rsidRDefault="00AA4F32" w:rsidP="00704253">
            <w:pPr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20"/>
                <w:szCs w:val="20"/>
                <w:u w:val="single"/>
              </w:rPr>
            </w:pPr>
            <w:r w:rsidRPr="00A20AFB">
              <w:rPr>
                <w:rFonts w:ascii="Century Gothic" w:eastAsia="Calibri" w:hAnsi="Century Gothic"/>
                <w:b/>
                <w:sz w:val="20"/>
                <w:szCs w:val="20"/>
                <w:u w:val="single"/>
              </w:rPr>
              <w:t>N° de phytolicence</w:t>
            </w:r>
            <w:r w:rsidR="007F538B" w:rsidRPr="00A20AFB">
              <w:rPr>
                <w:rFonts w:ascii="Century Gothic" w:eastAsia="Calibri" w:hAnsi="Century Gothic"/>
                <w:b/>
                <w:sz w:val="20"/>
                <w:szCs w:val="20"/>
                <w:u w:val="single"/>
              </w:rPr>
              <w:t>*</w:t>
            </w:r>
          </w:p>
        </w:tc>
      </w:tr>
      <w:tr w:rsidR="00AA4F32" w:rsidRPr="00BB1DDD" w14:paraId="6AED8092" w14:textId="77777777" w:rsidTr="00DA5792">
        <w:trPr>
          <w:trHeight w:val="340"/>
          <w:jc w:val="center"/>
        </w:trPr>
        <w:tc>
          <w:tcPr>
            <w:tcW w:w="4317" w:type="dxa"/>
            <w:shd w:val="clear" w:color="auto" w:fill="auto"/>
          </w:tcPr>
          <w:p w14:paraId="26F7D67F" w14:textId="77777777" w:rsidR="00AA4F32" w:rsidRPr="00BB1DDD" w:rsidRDefault="00AA4F32" w:rsidP="009C159A">
            <w:pPr>
              <w:pStyle w:val="Paragraphedeliste"/>
              <w:spacing w:after="0" w:line="240" w:lineRule="auto"/>
              <w:ind w:left="0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4317" w:type="dxa"/>
            <w:shd w:val="clear" w:color="auto" w:fill="auto"/>
          </w:tcPr>
          <w:p w14:paraId="0CEC93C4" w14:textId="77777777" w:rsidR="00AA4F32" w:rsidRPr="00BB1DDD" w:rsidRDefault="00AA4F32" w:rsidP="009C159A">
            <w:pPr>
              <w:pStyle w:val="Paragraphedeliste"/>
              <w:spacing w:after="0" w:line="240" w:lineRule="auto"/>
              <w:ind w:left="0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AA4F32" w:rsidRPr="00BB1DDD" w14:paraId="15BD1E66" w14:textId="77777777" w:rsidTr="00DA5792">
        <w:trPr>
          <w:trHeight w:val="340"/>
          <w:jc w:val="center"/>
        </w:trPr>
        <w:tc>
          <w:tcPr>
            <w:tcW w:w="4317" w:type="dxa"/>
            <w:shd w:val="clear" w:color="auto" w:fill="auto"/>
          </w:tcPr>
          <w:p w14:paraId="346A4DFC" w14:textId="77777777" w:rsidR="00AA4F32" w:rsidRPr="00BB1DDD" w:rsidRDefault="00AA4F32" w:rsidP="009C159A">
            <w:pPr>
              <w:pStyle w:val="Paragraphedeliste"/>
              <w:spacing w:after="0" w:line="240" w:lineRule="auto"/>
              <w:ind w:left="0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4317" w:type="dxa"/>
            <w:shd w:val="clear" w:color="auto" w:fill="auto"/>
          </w:tcPr>
          <w:p w14:paraId="6D3E9A94" w14:textId="77777777" w:rsidR="00AA4F32" w:rsidRPr="00BB1DDD" w:rsidRDefault="00AA4F32" w:rsidP="009C159A">
            <w:pPr>
              <w:pStyle w:val="Paragraphedeliste"/>
              <w:spacing w:after="0" w:line="240" w:lineRule="auto"/>
              <w:ind w:left="0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AA4F32" w:rsidRPr="00BB1DDD" w14:paraId="148ADAF8" w14:textId="77777777" w:rsidTr="00DA5792">
        <w:trPr>
          <w:trHeight w:val="340"/>
          <w:jc w:val="center"/>
        </w:trPr>
        <w:tc>
          <w:tcPr>
            <w:tcW w:w="4317" w:type="dxa"/>
            <w:shd w:val="clear" w:color="auto" w:fill="auto"/>
          </w:tcPr>
          <w:p w14:paraId="1343E1A2" w14:textId="77777777" w:rsidR="00AA4F32" w:rsidRPr="00BB1DDD" w:rsidRDefault="00AA4F32" w:rsidP="009C159A">
            <w:pPr>
              <w:pStyle w:val="Paragraphedeliste"/>
              <w:spacing w:after="0" w:line="240" w:lineRule="auto"/>
              <w:ind w:left="0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4317" w:type="dxa"/>
            <w:shd w:val="clear" w:color="auto" w:fill="auto"/>
          </w:tcPr>
          <w:p w14:paraId="2E33CEA2" w14:textId="77777777" w:rsidR="00AA4F32" w:rsidRPr="00BB1DDD" w:rsidRDefault="00AA4F32" w:rsidP="009C159A">
            <w:pPr>
              <w:pStyle w:val="Paragraphedeliste"/>
              <w:spacing w:after="0" w:line="240" w:lineRule="auto"/>
              <w:ind w:left="0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AA4F32" w:rsidRPr="00BB1DDD" w14:paraId="29356A09" w14:textId="77777777" w:rsidTr="00DA5792">
        <w:trPr>
          <w:trHeight w:val="340"/>
          <w:jc w:val="center"/>
        </w:trPr>
        <w:tc>
          <w:tcPr>
            <w:tcW w:w="4317" w:type="dxa"/>
            <w:shd w:val="clear" w:color="auto" w:fill="auto"/>
          </w:tcPr>
          <w:p w14:paraId="2DFF25D3" w14:textId="77777777" w:rsidR="00AA4F32" w:rsidRPr="00BB1DDD" w:rsidRDefault="00AA4F32" w:rsidP="009C159A">
            <w:pPr>
              <w:pStyle w:val="Paragraphedeliste"/>
              <w:spacing w:after="0" w:line="240" w:lineRule="auto"/>
              <w:ind w:left="0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4317" w:type="dxa"/>
            <w:shd w:val="clear" w:color="auto" w:fill="auto"/>
          </w:tcPr>
          <w:p w14:paraId="305ADF4D" w14:textId="77777777" w:rsidR="00AA4F32" w:rsidRPr="00BB1DDD" w:rsidRDefault="00AA4F32" w:rsidP="009C159A">
            <w:pPr>
              <w:pStyle w:val="Paragraphedeliste"/>
              <w:spacing w:after="0" w:line="240" w:lineRule="auto"/>
              <w:ind w:left="0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AA4F32" w:rsidRPr="00BB1DDD" w14:paraId="67CC3661" w14:textId="77777777" w:rsidTr="00DA5792">
        <w:trPr>
          <w:trHeight w:val="340"/>
          <w:jc w:val="center"/>
        </w:trPr>
        <w:tc>
          <w:tcPr>
            <w:tcW w:w="4317" w:type="dxa"/>
            <w:shd w:val="clear" w:color="auto" w:fill="auto"/>
          </w:tcPr>
          <w:p w14:paraId="0131A5AD" w14:textId="77777777" w:rsidR="00AA4F32" w:rsidRPr="00BB1DDD" w:rsidRDefault="00AA4F32" w:rsidP="009C159A">
            <w:pPr>
              <w:pStyle w:val="Paragraphedeliste"/>
              <w:spacing w:after="0" w:line="240" w:lineRule="auto"/>
              <w:ind w:left="0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4317" w:type="dxa"/>
            <w:shd w:val="clear" w:color="auto" w:fill="auto"/>
          </w:tcPr>
          <w:p w14:paraId="68AD9F7C" w14:textId="77777777" w:rsidR="00AA4F32" w:rsidRPr="00BB1DDD" w:rsidRDefault="00AA4F32" w:rsidP="009C159A">
            <w:pPr>
              <w:pStyle w:val="Paragraphedeliste"/>
              <w:spacing w:after="0" w:line="240" w:lineRule="auto"/>
              <w:ind w:left="0"/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14:paraId="204F26D8" w14:textId="19B10D40" w:rsidR="00AA4F32" w:rsidRPr="003D1192" w:rsidRDefault="00704629" w:rsidP="00675434">
      <w:pPr>
        <w:spacing w:before="60"/>
        <w:ind w:left="425" w:right="425"/>
        <w:jc w:val="center"/>
        <w:rPr>
          <w:rFonts w:ascii="Century Gothic" w:hAnsi="Century Gothic"/>
          <w:sz w:val="14"/>
        </w:rPr>
      </w:pPr>
      <w:r w:rsidRPr="003D1192">
        <w:rPr>
          <w:rFonts w:ascii="Century Gothic" w:hAnsi="Century Gothic"/>
          <w:sz w:val="14"/>
        </w:rPr>
        <w:t>*</w:t>
      </w:r>
      <w:r w:rsidR="00217E43" w:rsidRPr="003D1192">
        <w:rPr>
          <w:rFonts w:ascii="Century Gothic" w:hAnsi="Century Gothic"/>
          <w:sz w:val="14"/>
        </w:rPr>
        <w:t xml:space="preserve"> </w:t>
      </w:r>
      <w:r w:rsidRPr="003D1192">
        <w:rPr>
          <w:rFonts w:ascii="Century Gothic" w:hAnsi="Century Gothic"/>
          <w:sz w:val="14"/>
        </w:rPr>
        <w:t xml:space="preserve">Les experts </w:t>
      </w:r>
      <w:r w:rsidR="00F459DC">
        <w:rPr>
          <w:rFonts w:ascii="Century Gothic" w:hAnsi="Century Gothic"/>
          <w:sz w:val="14"/>
        </w:rPr>
        <w:t xml:space="preserve">intervenant </w:t>
      </w:r>
      <w:r w:rsidRPr="003D1192">
        <w:rPr>
          <w:rFonts w:ascii="Century Gothic" w:hAnsi="Century Gothic"/>
          <w:sz w:val="14"/>
        </w:rPr>
        <w:t>dans le cadre de formations initiales et continues sur des thématiques spécifiques qui ne sont pas</w:t>
      </w:r>
      <w:r w:rsidR="004E1D50">
        <w:rPr>
          <w:rFonts w:ascii="Century Gothic" w:hAnsi="Century Gothic"/>
          <w:sz w:val="14"/>
        </w:rPr>
        <w:t xml:space="preserve"> </w:t>
      </w:r>
      <w:r w:rsidRPr="003D1192">
        <w:rPr>
          <w:rFonts w:ascii="Century Gothic" w:hAnsi="Century Gothic"/>
          <w:sz w:val="14"/>
        </w:rPr>
        <w:t>liées aux produits phytopharmaceutiques ne</w:t>
      </w:r>
      <w:r w:rsidR="00D96B05" w:rsidRPr="003D1192">
        <w:rPr>
          <w:rFonts w:ascii="Century Gothic" w:hAnsi="Century Gothic"/>
          <w:sz w:val="14"/>
        </w:rPr>
        <w:t xml:space="preserve"> doivent</w:t>
      </w:r>
      <w:r w:rsidRPr="003D1192">
        <w:rPr>
          <w:rFonts w:ascii="Century Gothic" w:hAnsi="Century Gothic"/>
          <w:sz w:val="14"/>
        </w:rPr>
        <w:t xml:space="preserve"> pas nécessairement </w:t>
      </w:r>
      <w:r w:rsidR="00D96B05" w:rsidRPr="003D1192">
        <w:rPr>
          <w:rFonts w:ascii="Century Gothic" w:hAnsi="Century Gothic"/>
          <w:sz w:val="14"/>
        </w:rPr>
        <w:t xml:space="preserve">disposer </w:t>
      </w:r>
      <w:r w:rsidRPr="003D1192">
        <w:rPr>
          <w:rFonts w:ascii="Century Gothic" w:hAnsi="Century Gothic"/>
          <w:sz w:val="14"/>
        </w:rPr>
        <w:t>d’une phytolicence</w:t>
      </w:r>
      <w:r w:rsidR="00690C29">
        <w:rPr>
          <w:rFonts w:ascii="Century Gothic" w:hAnsi="Century Gothic"/>
          <w:sz w:val="14"/>
        </w:rPr>
        <w:t xml:space="preserve"> « Distribution/conseil »</w:t>
      </w:r>
      <w:r w:rsidR="00D52F80">
        <w:rPr>
          <w:rFonts w:ascii="Century Gothic" w:hAnsi="Century Gothic"/>
          <w:sz w:val="14"/>
        </w:rPr>
        <w:t xml:space="preserve"> </w:t>
      </w:r>
      <w:r w:rsidR="00690C29">
        <w:rPr>
          <w:rFonts w:ascii="Century Gothic" w:hAnsi="Century Gothic"/>
          <w:sz w:val="14"/>
        </w:rPr>
        <w:t>(</w:t>
      </w:r>
      <w:r w:rsidR="00D52F80">
        <w:rPr>
          <w:rFonts w:ascii="Century Gothic" w:hAnsi="Century Gothic"/>
          <w:sz w:val="14"/>
        </w:rPr>
        <w:t>P3</w:t>
      </w:r>
      <w:r w:rsidR="00690C29">
        <w:rPr>
          <w:rFonts w:ascii="Century Gothic" w:hAnsi="Century Gothic"/>
          <w:sz w:val="14"/>
        </w:rPr>
        <w:t>)</w:t>
      </w:r>
    </w:p>
    <w:p w14:paraId="1791ECC3" w14:textId="77777777" w:rsidR="00BB1DDD" w:rsidRPr="00BB1DDD" w:rsidRDefault="00BB1DDD" w:rsidP="00704629">
      <w:pPr>
        <w:pStyle w:val="Paragraphedeliste"/>
        <w:ind w:left="1080"/>
        <w:jc w:val="both"/>
        <w:rPr>
          <w:rFonts w:ascii="Century Gothic" w:hAnsi="Century Gothic"/>
          <w:sz w:val="14"/>
        </w:rPr>
      </w:pPr>
    </w:p>
    <w:p w14:paraId="5434A278" w14:textId="77777777" w:rsidR="00135715" w:rsidRPr="00BB1DDD" w:rsidRDefault="00817042" w:rsidP="001E5DEA">
      <w:pPr>
        <w:pStyle w:val="Titre1"/>
        <w:numPr>
          <w:ilvl w:val="0"/>
          <w:numId w:val="1"/>
        </w:numPr>
        <w:spacing w:before="240" w:beforeAutospacing="0" w:after="120" w:afterAutospacing="0"/>
        <w:ind w:left="714" w:hanging="357"/>
        <w:jc w:val="both"/>
        <w:rPr>
          <w:rFonts w:ascii="Century Gothic" w:hAnsi="Century Gothic"/>
          <w:sz w:val="22"/>
        </w:rPr>
      </w:pPr>
      <w:r w:rsidRPr="00BB1DDD">
        <w:rPr>
          <w:rFonts w:ascii="Century Gothic" w:hAnsi="Century Gothic"/>
          <w:sz w:val="22"/>
        </w:rPr>
        <w:t>Objectifs de la formation</w:t>
      </w:r>
    </w:p>
    <w:p w14:paraId="636B3DFF" w14:textId="0DBCA78B" w:rsidR="004D18EC" w:rsidRDefault="00817042" w:rsidP="004810C6">
      <w:pPr>
        <w:ind w:right="142" w:firstLine="360"/>
        <w:jc w:val="both"/>
        <w:rPr>
          <w:rFonts w:ascii="Century Gothic" w:hAnsi="Century Gothic"/>
          <w:sz w:val="20"/>
        </w:rPr>
      </w:pPr>
      <w:r w:rsidRPr="00BB1DDD">
        <w:rPr>
          <w:rFonts w:ascii="Century Gothic" w:hAnsi="Century Gothic"/>
          <w:sz w:val="20"/>
        </w:rPr>
        <w:t>Quelles sont les compétences que la formation va développer ?</w:t>
      </w:r>
    </w:p>
    <w:p w14:paraId="19742C88" w14:textId="18DD2E42" w:rsidR="004810C6" w:rsidRDefault="004810C6" w:rsidP="004810C6">
      <w:pPr>
        <w:ind w:right="142" w:firstLine="360"/>
        <w:jc w:val="both"/>
        <w:rPr>
          <w:rFonts w:ascii="Century Gothic" w:hAnsi="Century Gothic"/>
          <w:sz w:val="20"/>
        </w:rPr>
      </w:pPr>
    </w:p>
    <w:p w14:paraId="78444D13" w14:textId="6F4DCD75" w:rsidR="004810C6" w:rsidRDefault="004810C6" w:rsidP="004810C6">
      <w:pPr>
        <w:ind w:right="142" w:firstLine="360"/>
        <w:jc w:val="both"/>
        <w:rPr>
          <w:rFonts w:ascii="Century Gothic" w:hAnsi="Century Gothic"/>
          <w:sz w:val="20"/>
        </w:rPr>
      </w:pPr>
    </w:p>
    <w:p w14:paraId="16CFEF94" w14:textId="4226ADCC" w:rsidR="004810C6" w:rsidRDefault="004810C6" w:rsidP="004810C6">
      <w:pPr>
        <w:ind w:right="142" w:firstLine="360"/>
        <w:jc w:val="both"/>
        <w:rPr>
          <w:rFonts w:ascii="Century Gothic" w:hAnsi="Century Gothic"/>
          <w:sz w:val="20"/>
        </w:rPr>
      </w:pPr>
    </w:p>
    <w:p w14:paraId="60E64B51" w14:textId="7DE444F4" w:rsidR="004810C6" w:rsidRDefault="004810C6" w:rsidP="004810C6">
      <w:pPr>
        <w:ind w:right="142" w:firstLine="360"/>
        <w:jc w:val="both"/>
        <w:rPr>
          <w:rFonts w:ascii="Century Gothic" w:hAnsi="Century Gothic"/>
          <w:sz w:val="20"/>
        </w:rPr>
      </w:pPr>
    </w:p>
    <w:p w14:paraId="39363F60" w14:textId="712A0DBB" w:rsidR="004810C6" w:rsidRDefault="004810C6" w:rsidP="004810C6">
      <w:pPr>
        <w:ind w:right="142" w:firstLine="360"/>
        <w:jc w:val="both"/>
        <w:rPr>
          <w:rFonts w:ascii="Century Gothic" w:hAnsi="Century Gothic"/>
          <w:sz w:val="20"/>
        </w:rPr>
      </w:pPr>
    </w:p>
    <w:p w14:paraId="755DA030" w14:textId="23D748F3" w:rsidR="004810C6" w:rsidRDefault="004810C6" w:rsidP="004810C6">
      <w:pPr>
        <w:ind w:right="142" w:firstLine="360"/>
        <w:jc w:val="both"/>
        <w:rPr>
          <w:rFonts w:ascii="Century Gothic" w:hAnsi="Century Gothic"/>
          <w:sz w:val="20"/>
        </w:rPr>
      </w:pPr>
    </w:p>
    <w:p w14:paraId="15166154" w14:textId="16A09F32" w:rsidR="004810C6" w:rsidRDefault="004810C6" w:rsidP="004810C6">
      <w:pPr>
        <w:ind w:right="142" w:firstLine="360"/>
        <w:jc w:val="both"/>
        <w:rPr>
          <w:rFonts w:ascii="Century Gothic" w:hAnsi="Century Gothic"/>
          <w:sz w:val="20"/>
        </w:rPr>
      </w:pPr>
    </w:p>
    <w:p w14:paraId="2B08062D" w14:textId="77777777" w:rsidR="004810C6" w:rsidRPr="004810C6" w:rsidRDefault="004810C6" w:rsidP="004810C6">
      <w:pPr>
        <w:ind w:right="142" w:firstLine="360"/>
        <w:jc w:val="both"/>
        <w:rPr>
          <w:rFonts w:ascii="Century Gothic" w:hAnsi="Century Gothic"/>
          <w:sz w:val="20"/>
        </w:rPr>
      </w:pPr>
    </w:p>
    <w:p w14:paraId="24365D5F" w14:textId="3CBDD4C2" w:rsidR="00863C00" w:rsidRPr="00577F59" w:rsidRDefault="00FB6FF7" w:rsidP="001E5DEA">
      <w:pPr>
        <w:pStyle w:val="Titre1"/>
        <w:numPr>
          <w:ilvl w:val="0"/>
          <w:numId w:val="1"/>
        </w:numPr>
        <w:spacing w:before="240" w:beforeAutospacing="0" w:after="120" w:afterAutospacing="0"/>
        <w:ind w:left="714" w:hanging="357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lastRenderedPageBreak/>
        <w:t>Thématiques</w:t>
      </w:r>
      <w:r w:rsidR="00863C00" w:rsidRPr="00577F59">
        <w:rPr>
          <w:rFonts w:ascii="Century Gothic" w:hAnsi="Century Gothic"/>
          <w:sz w:val="22"/>
        </w:rPr>
        <w:t xml:space="preserve"> </w:t>
      </w:r>
      <w:r w:rsidR="004713E7">
        <w:rPr>
          <w:rFonts w:ascii="Century Gothic" w:hAnsi="Century Gothic"/>
          <w:sz w:val="22"/>
        </w:rPr>
        <w:t>pour les</w:t>
      </w:r>
      <w:r w:rsidR="004713E7" w:rsidRPr="00577F59">
        <w:rPr>
          <w:rFonts w:ascii="Century Gothic" w:hAnsi="Century Gothic"/>
          <w:sz w:val="22"/>
        </w:rPr>
        <w:t xml:space="preserve"> </w:t>
      </w:r>
      <w:r w:rsidR="00863C00" w:rsidRPr="00577F59">
        <w:rPr>
          <w:rFonts w:ascii="Century Gothic" w:hAnsi="Century Gothic"/>
          <w:sz w:val="22"/>
        </w:rPr>
        <w:t>formation</w:t>
      </w:r>
      <w:r w:rsidR="004713E7">
        <w:rPr>
          <w:rFonts w:ascii="Century Gothic" w:hAnsi="Century Gothic"/>
          <w:sz w:val="22"/>
        </w:rPr>
        <w:t>s</w:t>
      </w:r>
      <w:r w:rsidR="00863C00" w:rsidRPr="00577F59">
        <w:rPr>
          <w:rFonts w:ascii="Century Gothic" w:hAnsi="Century Gothic"/>
          <w:sz w:val="22"/>
        </w:rPr>
        <w:t xml:space="preserve"> phytolicence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087"/>
        <w:gridCol w:w="993"/>
      </w:tblGrid>
      <w:tr w:rsidR="00C722E9" w:rsidRPr="00BD59DE" w14:paraId="2AEA396B" w14:textId="77777777" w:rsidTr="00DA6D31">
        <w:trPr>
          <w:trHeight w:val="340"/>
        </w:trPr>
        <w:tc>
          <w:tcPr>
            <w:tcW w:w="1844" w:type="dxa"/>
            <w:shd w:val="clear" w:color="auto" w:fill="auto"/>
            <w:vAlign w:val="center"/>
          </w:tcPr>
          <w:p w14:paraId="54A8C80C" w14:textId="77777777" w:rsidR="00C722E9" w:rsidRPr="00BD59DE" w:rsidRDefault="00C722E9" w:rsidP="00CF6461">
            <w:pPr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20"/>
                <w:szCs w:val="20"/>
                <w:u w:val="single"/>
              </w:rPr>
            </w:pPr>
            <w:r w:rsidRPr="00BD59DE">
              <w:rPr>
                <w:rFonts w:ascii="Century Gothic" w:eastAsia="Calibri" w:hAnsi="Century Gothic"/>
                <w:b/>
                <w:sz w:val="20"/>
                <w:szCs w:val="20"/>
                <w:u w:val="single"/>
              </w:rPr>
              <w:t>Thème principal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A0F5996" w14:textId="77777777" w:rsidR="00C722E9" w:rsidRPr="00BD59DE" w:rsidRDefault="00C722E9" w:rsidP="00CF6461">
            <w:pPr>
              <w:spacing w:after="0" w:line="240" w:lineRule="auto"/>
              <w:ind w:left="172"/>
              <w:contextualSpacing/>
              <w:jc w:val="center"/>
              <w:rPr>
                <w:rFonts w:ascii="Century Gothic" w:eastAsia="Calibri" w:hAnsi="Century Gothic"/>
                <w:b/>
                <w:sz w:val="20"/>
                <w:szCs w:val="20"/>
                <w:u w:val="single"/>
              </w:rPr>
            </w:pPr>
            <w:r w:rsidRPr="00BD59DE">
              <w:rPr>
                <w:rFonts w:ascii="Century Gothic" w:eastAsia="Calibri" w:hAnsi="Century Gothic"/>
                <w:b/>
                <w:sz w:val="20"/>
                <w:szCs w:val="20"/>
                <w:u w:val="single"/>
              </w:rPr>
              <w:t>Sous-thème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70794C" w14:textId="6786CA5C" w:rsidR="00C722E9" w:rsidRPr="00BD59DE" w:rsidRDefault="00CB0C2F" w:rsidP="00CF6461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/>
                <w:b/>
                <w:sz w:val="20"/>
                <w:szCs w:val="20"/>
                <w:u w:val="single"/>
              </w:rPr>
            </w:pPr>
            <w:r w:rsidRPr="00BD59DE">
              <w:rPr>
                <w:rFonts w:ascii="Century Gothic" w:eastAsia="Calibri" w:hAnsi="Century Gothic"/>
                <w:b/>
                <w:sz w:val="20"/>
                <w:szCs w:val="20"/>
                <w:u w:val="single"/>
              </w:rPr>
              <w:t>Heures</w:t>
            </w:r>
          </w:p>
        </w:tc>
      </w:tr>
      <w:tr w:rsidR="001F1A0B" w:rsidRPr="00BB1DDD" w14:paraId="5D59D56D" w14:textId="77777777" w:rsidTr="00DA6D31">
        <w:trPr>
          <w:trHeight w:val="283"/>
        </w:trPr>
        <w:tc>
          <w:tcPr>
            <w:tcW w:w="8931" w:type="dxa"/>
            <w:gridSpan w:val="2"/>
            <w:shd w:val="clear" w:color="auto" w:fill="auto"/>
            <w:vAlign w:val="center"/>
          </w:tcPr>
          <w:p w14:paraId="4AEAF7C6" w14:textId="4A492951" w:rsidR="001F1A0B" w:rsidRPr="00BD59DE" w:rsidRDefault="00B463E8" w:rsidP="00FA181F">
            <w:pPr>
              <w:spacing w:after="0" w:line="240" w:lineRule="auto"/>
              <w:contextualSpacing/>
              <w:rPr>
                <w:rFonts w:ascii="Century Gothic" w:eastAsia="Calibri" w:hAnsi="Century Gothic"/>
                <w:b/>
                <w:bCs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b/>
                <w:bCs/>
                <w:sz w:val="19"/>
                <w:szCs w:val="19"/>
              </w:rPr>
              <w:t xml:space="preserve">PPP </w:t>
            </w:r>
            <w:r w:rsidRPr="00BD59DE">
              <w:rPr>
                <w:rFonts w:ascii="Century Gothic" w:eastAsia="Calibri" w:hAnsi="Century Gothic"/>
                <w:sz w:val="19"/>
                <w:szCs w:val="19"/>
              </w:rPr>
              <w:t xml:space="preserve">(définition, classification, </w:t>
            </w:r>
            <w:r w:rsidR="00704403" w:rsidRPr="00BD59DE">
              <w:rPr>
                <w:rFonts w:ascii="Century Gothic" w:eastAsia="Calibri" w:hAnsi="Century Gothic"/>
                <w:sz w:val="19"/>
                <w:szCs w:val="19"/>
              </w:rPr>
              <w:t>modes d’action,</w:t>
            </w:r>
            <w:r w:rsidR="00F43389" w:rsidRPr="00BD59DE">
              <w:rPr>
                <w:rFonts w:ascii="Century Gothic" w:eastAsia="Calibri" w:hAnsi="Century Gothic"/>
                <w:sz w:val="19"/>
                <w:szCs w:val="19"/>
              </w:rPr>
              <w:t xml:space="preserve"> </w:t>
            </w:r>
            <w:r w:rsidR="00A50C40" w:rsidRPr="00BD59DE">
              <w:rPr>
                <w:rFonts w:ascii="Century Gothic" w:eastAsia="Calibri" w:hAnsi="Century Gothic"/>
                <w:sz w:val="19"/>
                <w:szCs w:val="19"/>
              </w:rPr>
              <w:t>formulations</w:t>
            </w:r>
            <w:r w:rsidR="00F43389" w:rsidRPr="00BD59DE">
              <w:rPr>
                <w:rFonts w:ascii="Century Gothic" w:eastAsia="Calibri" w:hAnsi="Century Gothic"/>
                <w:sz w:val="19"/>
                <w:szCs w:val="19"/>
              </w:rPr>
              <w:t>,</w:t>
            </w:r>
            <w:r w:rsidR="00704403" w:rsidRPr="00BD59DE">
              <w:rPr>
                <w:rFonts w:ascii="Century Gothic" w:eastAsia="Calibri" w:hAnsi="Century Gothic"/>
                <w:sz w:val="19"/>
                <w:szCs w:val="19"/>
              </w:rPr>
              <w:t xml:space="preserve"> …)</w:t>
            </w:r>
            <w:r w:rsidRPr="00BD59DE">
              <w:rPr>
                <w:rFonts w:ascii="Century Gothic" w:eastAsia="Calibri" w:hAnsi="Century Gothic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3041D2" w14:textId="77777777" w:rsidR="001F1A0B" w:rsidRPr="00BD59DE" w:rsidRDefault="001F1A0B" w:rsidP="00D0016F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19"/>
                <w:szCs w:val="19"/>
              </w:rPr>
            </w:pPr>
          </w:p>
        </w:tc>
      </w:tr>
      <w:tr w:rsidR="00C722E9" w:rsidRPr="00BB1DDD" w14:paraId="3C163F8D" w14:textId="77777777" w:rsidTr="00DA6D31">
        <w:trPr>
          <w:trHeight w:val="283"/>
        </w:trPr>
        <w:tc>
          <w:tcPr>
            <w:tcW w:w="1844" w:type="dxa"/>
            <w:vMerge w:val="restart"/>
            <w:shd w:val="clear" w:color="auto" w:fill="auto"/>
          </w:tcPr>
          <w:p w14:paraId="76A98B6B" w14:textId="77777777" w:rsidR="00C722E9" w:rsidRPr="00BD59DE" w:rsidRDefault="00C722E9" w:rsidP="00A0209D">
            <w:pPr>
              <w:spacing w:after="0" w:line="240" w:lineRule="auto"/>
              <w:rPr>
                <w:rFonts w:ascii="Century Gothic" w:eastAsia="Calibri" w:hAnsi="Century Gothic"/>
                <w:b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b/>
                <w:sz w:val="19"/>
                <w:szCs w:val="19"/>
              </w:rPr>
              <w:t>Législation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15687FF" w14:textId="2CF6661A" w:rsidR="00C722E9" w:rsidRPr="00BD59DE" w:rsidRDefault="00C722E9" w:rsidP="00D0016F">
            <w:pPr>
              <w:spacing w:after="0" w:line="240" w:lineRule="auto"/>
              <w:contextualSpacing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Utilisation</w:t>
            </w:r>
            <w:r w:rsidR="007A252A" w:rsidRPr="00BD59DE">
              <w:rPr>
                <w:rFonts w:ascii="Century Gothic" w:eastAsia="Calibri" w:hAnsi="Century Gothic"/>
                <w:sz w:val="19"/>
                <w:szCs w:val="19"/>
              </w:rPr>
              <w:t xml:space="preserve"> et </w:t>
            </w:r>
            <w:r w:rsidR="009B3B75" w:rsidRPr="00BD59DE">
              <w:rPr>
                <w:rFonts w:ascii="Century Gothic" w:eastAsia="Calibri" w:hAnsi="Century Gothic"/>
                <w:sz w:val="19"/>
                <w:szCs w:val="19"/>
              </w:rPr>
              <w:t>stockage</w:t>
            </w:r>
            <w:r w:rsidRPr="00BD59DE">
              <w:rPr>
                <w:rFonts w:ascii="Century Gothic" w:eastAsia="Calibri" w:hAnsi="Century Gothic"/>
                <w:sz w:val="19"/>
                <w:szCs w:val="19"/>
              </w:rPr>
              <w:t xml:space="preserve"> des PPP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27C0A5" w14:textId="77777777" w:rsidR="00C722E9" w:rsidRPr="00BD59DE" w:rsidRDefault="00C722E9" w:rsidP="00D0016F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19"/>
                <w:szCs w:val="19"/>
              </w:rPr>
            </w:pPr>
          </w:p>
        </w:tc>
      </w:tr>
      <w:tr w:rsidR="00C722E9" w:rsidRPr="00BB1DDD" w14:paraId="11ED8015" w14:textId="77777777" w:rsidTr="00DA6D31">
        <w:trPr>
          <w:trHeight w:val="283"/>
        </w:trPr>
        <w:tc>
          <w:tcPr>
            <w:tcW w:w="1844" w:type="dxa"/>
            <w:vMerge/>
            <w:shd w:val="clear" w:color="auto" w:fill="auto"/>
            <w:vAlign w:val="center"/>
          </w:tcPr>
          <w:p w14:paraId="45190D13" w14:textId="77777777" w:rsidR="00C722E9" w:rsidRPr="00BD59DE" w:rsidRDefault="00C722E9" w:rsidP="00FA181F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b/>
                <w:sz w:val="19"/>
                <w:szCs w:val="19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6D176392" w14:textId="6EE742DF" w:rsidR="00C722E9" w:rsidRPr="00BD59DE" w:rsidRDefault="00EC78B1" w:rsidP="00D0016F">
            <w:pPr>
              <w:spacing w:after="0" w:line="240" w:lineRule="auto"/>
              <w:contextualSpacing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Gestion des</w:t>
            </w:r>
            <w:r w:rsidR="00C722E9" w:rsidRPr="00BD59DE">
              <w:rPr>
                <w:rFonts w:ascii="Century Gothic" w:eastAsia="Calibri" w:hAnsi="Century Gothic"/>
                <w:sz w:val="19"/>
                <w:szCs w:val="19"/>
              </w:rPr>
              <w:t xml:space="preserve"> </w:t>
            </w:r>
            <w:r w:rsidR="009B3B75" w:rsidRPr="00BD59DE">
              <w:rPr>
                <w:rFonts w:ascii="Century Gothic" w:eastAsia="Calibri" w:hAnsi="Century Gothic"/>
                <w:sz w:val="19"/>
                <w:szCs w:val="19"/>
              </w:rPr>
              <w:t>emballages, effluents phytos, …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8A550B" w14:textId="77777777" w:rsidR="00C722E9" w:rsidRPr="00BD59DE" w:rsidRDefault="00C722E9" w:rsidP="00D0016F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19"/>
                <w:szCs w:val="19"/>
              </w:rPr>
            </w:pPr>
          </w:p>
        </w:tc>
      </w:tr>
      <w:tr w:rsidR="009E7532" w:rsidRPr="00BB1DDD" w14:paraId="5CD26B8C" w14:textId="77777777" w:rsidTr="00DA6D31">
        <w:trPr>
          <w:trHeight w:val="510"/>
        </w:trPr>
        <w:tc>
          <w:tcPr>
            <w:tcW w:w="1844" w:type="dxa"/>
            <w:vMerge/>
            <w:shd w:val="clear" w:color="auto" w:fill="auto"/>
            <w:vAlign w:val="center"/>
          </w:tcPr>
          <w:p w14:paraId="70F221AB" w14:textId="77777777" w:rsidR="009E7532" w:rsidRPr="00BD59DE" w:rsidRDefault="009E7532" w:rsidP="00FA181F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b/>
                <w:sz w:val="19"/>
                <w:szCs w:val="19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14028D38" w14:textId="55DA4410" w:rsidR="009E7532" w:rsidRPr="00BD59DE" w:rsidRDefault="007E1AB3" w:rsidP="00D0016F">
            <w:pPr>
              <w:spacing w:after="0" w:line="240" w:lineRule="auto"/>
              <w:contextualSpacing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 xml:space="preserve">Aspects </w:t>
            </w:r>
            <w:r w:rsidR="00CB2DBD" w:rsidRPr="00BD59DE">
              <w:rPr>
                <w:rFonts w:ascii="Century Gothic" w:eastAsia="Calibri" w:hAnsi="Century Gothic"/>
                <w:sz w:val="19"/>
                <w:szCs w:val="19"/>
              </w:rPr>
              <w:t>environnementaux</w:t>
            </w:r>
            <w:r w:rsidR="009E7532" w:rsidRPr="00BD59DE">
              <w:rPr>
                <w:rFonts w:ascii="Century Gothic" w:eastAsia="Calibri" w:hAnsi="Century Gothic"/>
                <w:sz w:val="19"/>
                <w:szCs w:val="19"/>
              </w:rPr>
              <w:t xml:space="preserve"> : zones tampons, </w:t>
            </w:r>
            <w:r w:rsidR="00CB2DBD" w:rsidRPr="00BD59DE">
              <w:rPr>
                <w:rFonts w:ascii="Century Gothic" w:eastAsia="Calibri" w:hAnsi="Century Gothic"/>
                <w:sz w:val="19"/>
                <w:szCs w:val="19"/>
              </w:rPr>
              <w:t xml:space="preserve">sites </w:t>
            </w:r>
            <w:r w:rsidR="009E7532" w:rsidRPr="00BD59DE">
              <w:rPr>
                <w:rFonts w:ascii="Century Gothic" w:eastAsia="Calibri" w:hAnsi="Century Gothic"/>
                <w:sz w:val="19"/>
                <w:szCs w:val="19"/>
              </w:rPr>
              <w:t>Natura 2000, bois et forêts, captages, …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F046A1" w14:textId="77777777" w:rsidR="009E7532" w:rsidRPr="00BD59DE" w:rsidRDefault="009E7532" w:rsidP="00D0016F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19"/>
                <w:szCs w:val="19"/>
              </w:rPr>
            </w:pPr>
          </w:p>
        </w:tc>
      </w:tr>
      <w:tr w:rsidR="009E7532" w:rsidRPr="00BB1DDD" w14:paraId="5D9F202B" w14:textId="77777777" w:rsidTr="00DA6D31">
        <w:trPr>
          <w:trHeight w:val="283"/>
        </w:trPr>
        <w:tc>
          <w:tcPr>
            <w:tcW w:w="1844" w:type="dxa"/>
            <w:vMerge/>
            <w:shd w:val="clear" w:color="auto" w:fill="auto"/>
            <w:vAlign w:val="center"/>
          </w:tcPr>
          <w:p w14:paraId="1EAA5D8E" w14:textId="77777777" w:rsidR="009E7532" w:rsidRPr="00BD59DE" w:rsidRDefault="009E7532" w:rsidP="00FA181F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b/>
                <w:sz w:val="19"/>
                <w:szCs w:val="19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08D3D5E6" w14:textId="38C94312" w:rsidR="009E7532" w:rsidRPr="00BD59DE" w:rsidRDefault="009E7532" w:rsidP="00D0016F">
            <w:pPr>
              <w:spacing w:after="0" w:line="240" w:lineRule="auto"/>
              <w:contextualSpacing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Espaces publics et groupes vulnérables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3FBF6A" w14:textId="77777777" w:rsidR="009E7532" w:rsidRPr="00BD59DE" w:rsidRDefault="009E7532" w:rsidP="00D0016F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19"/>
                <w:szCs w:val="19"/>
              </w:rPr>
            </w:pPr>
          </w:p>
        </w:tc>
      </w:tr>
      <w:tr w:rsidR="009E7532" w:rsidRPr="00BB1DDD" w14:paraId="6894365E" w14:textId="77777777" w:rsidTr="00DA6D31">
        <w:trPr>
          <w:trHeight w:val="510"/>
        </w:trPr>
        <w:tc>
          <w:tcPr>
            <w:tcW w:w="1844" w:type="dxa"/>
            <w:vMerge/>
            <w:shd w:val="clear" w:color="auto" w:fill="auto"/>
            <w:vAlign w:val="center"/>
          </w:tcPr>
          <w:p w14:paraId="3CA20995" w14:textId="77777777" w:rsidR="009E7532" w:rsidRPr="00BD59DE" w:rsidRDefault="009E7532" w:rsidP="00FA181F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b/>
                <w:sz w:val="19"/>
                <w:szCs w:val="19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2F566B8D" w14:textId="65CE8C42" w:rsidR="009E7532" w:rsidRPr="00BD59DE" w:rsidRDefault="00633028" w:rsidP="00D0016F">
            <w:pPr>
              <w:spacing w:after="0" w:line="240" w:lineRule="auto"/>
              <w:contextualSpacing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Impacts</w:t>
            </w:r>
            <w:r w:rsidR="009E7532" w:rsidRPr="00BD59DE">
              <w:rPr>
                <w:rFonts w:ascii="Century Gothic" w:eastAsia="Calibri" w:hAnsi="Century Gothic"/>
                <w:sz w:val="19"/>
                <w:szCs w:val="19"/>
              </w:rPr>
              <w:t xml:space="preserve"> du non-respect de la législation (produits </w:t>
            </w:r>
            <w:r w:rsidR="00013CCE" w:rsidRPr="00BD59DE">
              <w:rPr>
                <w:rFonts w:ascii="Century Gothic" w:eastAsia="Calibri" w:hAnsi="Century Gothic"/>
                <w:sz w:val="19"/>
                <w:szCs w:val="19"/>
              </w:rPr>
              <w:t xml:space="preserve">non </w:t>
            </w:r>
            <w:r w:rsidR="001777D0" w:rsidRPr="00BD59DE">
              <w:rPr>
                <w:rFonts w:ascii="Century Gothic" w:eastAsia="Calibri" w:hAnsi="Century Gothic"/>
                <w:sz w:val="19"/>
                <w:szCs w:val="19"/>
              </w:rPr>
              <w:t>autorisés</w:t>
            </w:r>
            <w:r w:rsidR="009E7532" w:rsidRPr="00BD59DE">
              <w:rPr>
                <w:rFonts w:ascii="Century Gothic" w:eastAsia="Calibri" w:hAnsi="Century Gothic"/>
                <w:sz w:val="19"/>
                <w:szCs w:val="19"/>
              </w:rPr>
              <w:t xml:space="preserve">, contrefaçons, </w:t>
            </w:r>
            <w:r w:rsidR="00D06D1B" w:rsidRPr="00BD59DE">
              <w:rPr>
                <w:rFonts w:ascii="Century Gothic" w:eastAsia="Calibri" w:hAnsi="Century Gothic"/>
                <w:sz w:val="19"/>
                <w:szCs w:val="19"/>
              </w:rPr>
              <w:t>résidus,</w:t>
            </w:r>
            <w:r w:rsidR="000224B2" w:rsidRPr="00BD59DE">
              <w:rPr>
                <w:rFonts w:ascii="Century Gothic" w:eastAsia="Calibri" w:hAnsi="Century Gothic"/>
                <w:sz w:val="19"/>
                <w:szCs w:val="19"/>
              </w:rPr>
              <w:t xml:space="preserve"> conditionnalité, </w:t>
            </w:r>
            <w:r w:rsidR="002A1783" w:rsidRPr="00BD59DE">
              <w:rPr>
                <w:rFonts w:ascii="Century Gothic" w:eastAsia="Calibri" w:hAnsi="Century Gothic"/>
                <w:sz w:val="19"/>
                <w:szCs w:val="19"/>
              </w:rPr>
              <w:t xml:space="preserve">apparition de </w:t>
            </w:r>
            <w:r w:rsidR="009A0E3B" w:rsidRPr="00BD59DE">
              <w:rPr>
                <w:rFonts w:ascii="Century Gothic" w:eastAsia="Calibri" w:hAnsi="Century Gothic"/>
                <w:sz w:val="19"/>
                <w:szCs w:val="19"/>
              </w:rPr>
              <w:t xml:space="preserve">résistances, </w:t>
            </w:r>
            <w:r w:rsidR="009E7532" w:rsidRPr="00BD59DE">
              <w:rPr>
                <w:rFonts w:ascii="Century Gothic" w:eastAsia="Calibri" w:hAnsi="Century Gothic"/>
                <w:sz w:val="19"/>
                <w:szCs w:val="19"/>
              </w:rPr>
              <w:t>…)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62F66B" w14:textId="77777777" w:rsidR="009E7532" w:rsidRPr="00BD59DE" w:rsidRDefault="009E7532" w:rsidP="00D0016F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19"/>
                <w:szCs w:val="19"/>
              </w:rPr>
            </w:pPr>
          </w:p>
        </w:tc>
      </w:tr>
      <w:tr w:rsidR="005D7A97" w:rsidRPr="00BB1DDD" w14:paraId="1672445D" w14:textId="77777777" w:rsidTr="00DA6D31">
        <w:trPr>
          <w:trHeight w:val="1191"/>
        </w:trPr>
        <w:tc>
          <w:tcPr>
            <w:tcW w:w="1844" w:type="dxa"/>
            <w:vMerge w:val="restart"/>
          </w:tcPr>
          <w:p w14:paraId="047743D9" w14:textId="332354A6" w:rsidR="005D7A97" w:rsidRPr="00BD59DE" w:rsidRDefault="005D7A97" w:rsidP="00A0209D">
            <w:pPr>
              <w:spacing w:after="0" w:line="240" w:lineRule="auto"/>
              <w:rPr>
                <w:rFonts w:ascii="Century Gothic" w:eastAsia="Calibri" w:hAnsi="Century Gothic"/>
                <w:b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b/>
                <w:sz w:val="19"/>
                <w:szCs w:val="19"/>
              </w:rPr>
              <w:t>Sensibilisation aux risques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8DD179C" w14:textId="72B46FB7" w:rsidR="00C62DF5" w:rsidRPr="00BD59DE" w:rsidRDefault="008B3CA8" w:rsidP="00D0016F">
            <w:pPr>
              <w:spacing w:after="0" w:line="240" w:lineRule="auto"/>
              <w:contextualSpacing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Risques p</w:t>
            </w:r>
            <w:r w:rsidR="005D7A97" w:rsidRPr="00BD59DE">
              <w:rPr>
                <w:rFonts w:ascii="Century Gothic" w:eastAsia="Calibri" w:hAnsi="Century Gothic"/>
                <w:sz w:val="19"/>
                <w:szCs w:val="19"/>
              </w:rPr>
              <w:t>our la santé</w:t>
            </w:r>
            <w:r w:rsidR="00C62DF5" w:rsidRPr="00BD59DE">
              <w:rPr>
                <w:rFonts w:ascii="Century Gothic" w:eastAsia="Calibri" w:hAnsi="Century Gothic"/>
                <w:sz w:val="19"/>
                <w:szCs w:val="19"/>
              </w:rPr>
              <w:t> :</w:t>
            </w:r>
          </w:p>
          <w:p w14:paraId="4B67A8DD" w14:textId="77777777" w:rsidR="00496F5B" w:rsidRPr="00BD59DE" w:rsidRDefault="00F06773" w:rsidP="00D0016F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315" w:hanging="141"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Toxicité, contamination, …</w:t>
            </w:r>
          </w:p>
          <w:p w14:paraId="7D9B4EC0" w14:textId="79B8DE0C" w:rsidR="00C62DF5" w:rsidRPr="00BD59DE" w:rsidRDefault="00DF3BED" w:rsidP="00D0016F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315" w:hanging="141"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Bonnes pratiques</w:t>
            </w:r>
            <w:r w:rsidR="00EB3147" w:rsidRPr="00BD59DE">
              <w:rPr>
                <w:rFonts w:ascii="Century Gothic" w:eastAsia="Calibri" w:hAnsi="Century Gothic"/>
                <w:sz w:val="19"/>
                <w:szCs w:val="19"/>
              </w:rPr>
              <w:t xml:space="preserve"> </w:t>
            </w:r>
            <w:r w:rsidRPr="00BD59DE">
              <w:rPr>
                <w:rFonts w:ascii="Century Gothic" w:eastAsia="Calibri" w:hAnsi="Century Gothic"/>
                <w:sz w:val="19"/>
                <w:szCs w:val="19"/>
              </w:rPr>
              <w:t>pour l’opérateur et les tiers</w:t>
            </w:r>
            <w:r w:rsidR="00B72ED7" w:rsidRPr="00BD59DE">
              <w:rPr>
                <w:rFonts w:ascii="Century Gothic" w:eastAsia="Calibri" w:hAnsi="Century Gothic"/>
                <w:sz w:val="19"/>
                <w:szCs w:val="19"/>
              </w:rPr>
              <w:t xml:space="preserve">, </w:t>
            </w:r>
            <w:r w:rsidR="002F7140" w:rsidRPr="00BD59DE">
              <w:rPr>
                <w:rFonts w:ascii="Century Gothic" w:eastAsia="Calibri" w:hAnsi="Century Gothic"/>
                <w:sz w:val="19"/>
                <w:szCs w:val="19"/>
              </w:rPr>
              <w:t>équipements de protection</w:t>
            </w:r>
            <w:r w:rsidR="001D6494" w:rsidRPr="00BD59DE">
              <w:rPr>
                <w:rFonts w:ascii="Century Gothic" w:eastAsia="Calibri" w:hAnsi="Century Gothic"/>
                <w:sz w:val="19"/>
                <w:szCs w:val="19"/>
              </w:rPr>
              <w:t xml:space="preserve"> individuels</w:t>
            </w:r>
          </w:p>
          <w:p w14:paraId="18F6A9A4" w14:textId="20F8372B" w:rsidR="00160AA7" w:rsidRPr="00BD59DE" w:rsidRDefault="00823075" w:rsidP="00D0016F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315" w:hanging="141"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Symptômes, p</w:t>
            </w:r>
            <w:r w:rsidR="005D7A97" w:rsidRPr="00BD59DE">
              <w:rPr>
                <w:rFonts w:ascii="Century Gothic" w:eastAsia="Calibri" w:hAnsi="Century Gothic"/>
                <w:sz w:val="19"/>
                <w:szCs w:val="19"/>
              </w:rPr>
              <w:t>remiers secours</w:t>
            </w:r>
            <w:r w:rsidR="00E215DA" w:rsidRPr="00BD59DE">
              <w:rPr>
                <w:rFonts w:ascii="Century Gothic" w:eastAsia="Calibri" w:hAnsi="Century Gothic"/>
                <w:sz w:val="19"/>
                <w:szCs w:val="19"/>
              </w:rPr>
              <w:t xml:space="preserve"> </w:t>
            </w:r>
            <w:r w:rsidR="003C0A24" w:rsidRPr="00BD59DE">
              <w:rPr>
                <w:rFonts w:ascii="Century Gothic" w:eastAsia="Calibri" w:hAnsi="Century Gothic"/>
                <w:sz w:val="19"/>
                <w:szCs w:val="19"/>
              </w:rPr>
              <w:t>et déclaration d’incident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7F732C" w14:textId="77777777" w:rsidR="005D7A97" w:rsidRPr="00BD59DE" w:rsidRDefault="005D7A97" w:rsidP="00D0016F">
            <w:pPr>
              <w:spacing w:after="0" w:line="240" w:lineRule="auto"/>
              <w:rPr>
                <w:rFonts w:ascii="Century Gothic" w:eastAsia="Calibri" w:hAnsi="Century Gothic"/>
                <w:b/>
                <w:sz w:val="19"/>
                <w:szCs w:val="19"/>
              </w:rPr>
            </w:pPr>
          </w:p>
        </w:tc>
      </w:tr>
      <w:tr w:rsidR="00041FFA" w:rsidRPr="00BB1DDD" w14:paraId="159035A0" w14:textId="77777777" w:rsidTr="00DA6D31">
        <w:trPr>
          <w:trHeight w:val="964"/>
        </w:trPr>
        <w:tc>
          <w:tcPr>
            <w:tcW w:w="1844" w:type="dxa"/>
            <w:vMerge/>
            <w:vAlign w:val="center"/>
          </w:tcPr>
          <w:p w14:paraId="1EF21610" w14:textId="77777777" w:rsidR="00041FFA" w:rsidRPr="00BD59DE" w:rsidRDefault="00041FFA" w:rsidP="00FA181F">
            <w:pPr>
              <w:spacing w:after="0" w:line="240" w:lineRule="auto"/>
              <w:rPr>
                <w:rFonts w:ascii="Century Gothic" w:eastAsia="Calibri" w:hAnsi="Century Gothic"/>
                <w:b/>
                <w:sz w:val="19"/>
                <w:szCs w:val="19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273F09E6" w14:textId="3348C4FE" w:rsidR="00C97713" w:rsidRPr="00BD59DE" w:rsidRDefault="008B3CA8" w:rsidP="00D0016F">
            <w:pPr>
              <w:spacing w:after="0" w:line="240" w:lineRule="auto"/>
              <w:contextualSpacing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Risques p</w:t>
            </w:r>
            <w:r w:rsidR="006D79D9" w:rsidRPr="00BD59DE">
              <w:rPr>
                <w:rFonts w:ascii="Century Gothic" w:eastAsia="Calibri" w:hAnsi="Century Gothic"/>
                <w:sz w:val="19"/>
                <w:szCs w:val="19"/>
              </w:rPr>
              <w:t>our l’environnement</w:t>
            </w:r>
            <w:r w:rsidR="00C97713" w:rsidRPr="00BD59DE">
              <w:rPr>
                <w:rFonts w:ascii="Century Gothic" w:eastAsia="Calibri" w:hAnsi="Century Gothic"/>
                <w:sz w:val="19"/>
                <w:szCs w:val="19"/>
              </w:rPr>
              <w:t> :</w:t>
            </w:r>
          </w:p>
          <w:p w14:paraId="12BC1D9A" w14:textId="289CB663" w:rsidR="0065027E" w:rsidRPr="00BD59DE" w:rsidRDefault="004547F7" w:rsidP="00D0016F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315" w:hanging="141"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E</w:t>
            </w:r>
            <w:r w:rsidR="0065027E" w:rsidRPr="00BD59DE">
              <w:rPr>
                <w:rFonts w:ascii="Century Gothic" w:eastAsia="Calibri" w:hAnsi="Century Gothic"/>
                <w:sz w:val="19"/>
                <w:szCs w:val="19"/>
              </w:rPr>
              <w:t xml:space="preserve">ffets sur les </w:t>
            </w:r>
            <w:r w:rsidR="006D79D9" w:rsidRPr="00BD59DE">
              <w:rPr>
                <w:rFonts w:ascii="Century Gothic" w:eastAsia="Calibri" w:hAnsi="Century Gothic"/>
                <w:sz w:val="19"/>
                <w:szCs w:val="19"/>
              </w:rPr>
              <w:t xml:space="preserve">plantes non-cibles, </w:t>
            </w:r>
            <w:r w:rsidR="0065027E" w:rsidRPr="00BD59DE">
              <w:rPr>
                <w:rFonts w:ascii="Century Gothic" w:eastAsia="Calibri" w:hAnsi="Century Gothic"/>
                <w:sz w:val="19"/>
                <w:szCs w:val="19"/>
              </w:rPr>
              <w:t xml:space="preserve">les </w:t>
            </w:r>
            <w:r w:rsidR="006D79D9" w:rsidRPr="00BD59DE">
              <w:rPr>
                <w:rFonts w:ascii="Century Gothic" w:eastAsia="Calibri" w:hAnsi="Century Gothic"/>
                <w:sz w:val="19"/>
                <w:szCs w:val="19"/>
              </w:rPr>
              <w:t xml:space="preserve">auxiliaires, </w:t>
            </w:r>
            <w:r w:rsidR="00BC1F25" w:rsidRPr="00BD59DE">
              <w:rPr>
                <w:rFonts w:ascii="Century Gothic" w:eastAsia="Calibri" w:hAnsi="Century Gothic"/>
                <w:sz w:val="19"/>
                <w:szCs w:val="19"/>
              </w:rPr>
              <w:t xml:space="preserve">la faune sauvage, </w:t>
            </w:r>
            <w:r w:rsidR="0065027E" w:rsidRPr="00BD59DE">
              <w:rPr>
                <w:rFonts w:ascii="Century Gothic" w:eastAsia="Calibri" w:hAnsi="Century Gothic"/>
                <w:sz w:val="19"/>
                <w:szCs w:val="19"/>
              </w:rPr>
              <w:t xml:space="preserve">les </w:t>
            </w:r>
            <w:r w:rsidR="006D79D9" w:rsidRPr="00BD59DE">
              <w:rPr>
                <w:rFonts w:ascii="Century Gothic" w:eastAsia="Calibri" w:hAnsi="Century Gothic"/>
                <w:sz w:val="19"/>
                <w:szCs w:val="19"/>
              </w:rPr>
              <w:t xml:space="preserve">pollinisateurs, </w:t>
            </w:r>
            <w:r w:rsidR="0065027E" w:rsidRPr="00BD59DE">
              <w:rPr>
                <w:rFonts w:ascii="Century Gothic" w:eastAsia="Calibri" w:hAnsi="Century Gothic"/>
                <w:sz w:val="19"/>
                <w:szCs w:val="19"/>
              </w:rPr>
              <w:t xml:space="preserve">la </w:t>
            </w:r>
            <w:r w:rsidR="006D79D9" w:rsidRPr="00BD59DE">
              <w:rPr>
                <w:rFonts w:ascii="Century Gothic" w:eastAsia="Calibri" w:hAnsi="Century Gothic"/>
                <w:sz w:val="19"/>
                <w:szCs w:val="19"/>
              </w:rPr>
              <w:t>ressource en eau,</w:t>
            </w:r>
            <w:r w:rsidR="00210A07" w:rsidRPr="00BD59DE">
              <w:rPr>
                <w:rFonts w:ascii="Century Gothic" w:eastAsia="Calibri" w:hAnsi="Century Gothic"/>
                <w:sz w:val="19"/>
                <w:szCs w:val="19"/>
              </w:rPr>
              <w:t xml:space="preserve"> le sol,</w:t>
            </w:r>
            <w:r w:rsidR="006D79D9" w:rsidRPr="00BD59DE">
              <w:rPr>
                <w:rFonts w:ascii="Century Gothic" w:eastAsia="Calibri" w:hAnsi="Century Gothic"/>
                <w:sz w:val="19"/>
                <w:szCs w:val="19"/>
              </w:rPr>
              <w:t xml:space="preserve"> … </w:t>
            </w:r>
          </w:p>
          <w:p w14:paraId="48451FC1" w14:textId="5C1CFD00" w:rsidR="00E73B8B" w:rsidRPr="00BD59DE" w:rsidRDefault="00210A07" w:rsidP="00D0016F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315" w:hanging="141"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B</w:t>
            </w:r>
            <w:r w:rsidR="006D79D9" w:rsidRPr="00BD59DE">
              <w:rPr>
                <w:rFonts w:ascii="Century Gothic" w:eastAsia="Calibri" w:hAnsi="Century Gothic"/>
                <w:sz w:val="19"/>
                <w:szCs w:val="19"/>
              </w:rPr>
              <w:t>onnes pratiques phytosanitaires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E014F1" w14:textId="77777777" w:rsidR="00041FFA" w:rsidRPr="00BD59DE" w:rsidRDefault="00041FFA" w:rsidP="00D0016F">
            <w:pPr>
              <w:spacing w:after="0" w:line="240" w:lineRule="auto"/>
              <w:rPr>
                <w:rFonts w:ascii="Century Gothic" w:eastAsia="Calibri" w:hAnsi="Century Gothic"/>
                <w:b/>
                <w:sz w:val="19"/>
                <w:szCs w:val="19"/>
              </w:rPr>
            </w:pPr>
          </w:p>
        </w:tc>
      </w:tr>
      <w:tr w:rsidR="00D3516B" w:rsidRPr="00BB1DDD" w14:paraId="1A9F52CE" w14:textId="77777777" w:rsidTr="00DA6D31">
        <w:trPr>
          <w:trHeight w:val="510"/>
        </w:trPr>
        <w:tc>
          <w:tcPr>
            <w:tcW w:w="1844" w:type="dxa"/>
            <w:vMerge/>
            <w:vAlign w:val="center"/>
          </w:tcPr>
          <w:p w14:paraId="6E997E2C" w14:textId="77777777" w:rsidR="00D3516B" w:rsidRPr="00BD59DE" w:rsidRDefault="00D3516B" w:rsidP="00FA181F">
            <w:pPr>
              <w:spacing w:after="0" w:line="240" w:lineRule="auto"/>
              <w:rPr>
                <w:rFonts w:ascii="Century Gothic" w:eastAsia="Calibri" w:hAnsi="Century Gothic"/>
                <w:b/>
                <w:sz w:val="19"/>
                <w:szCs w:val="19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118A519A" w14:textId="50E1FB75" w:rsidR="00D3516B" w:rsidRPr="00BD59DE" w:rsidRDefault="00D3516B" w:rsidP="00D0016F">
            <w:pPr>
              <w:spacing w:after="0" w:line="240" w:lineRule="auto"/>
              <w:contextualSpacing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Problèmes liés à la dérive</w:t>
            </w:r>
            <w:r w:rsidR="00E35BD6" w:rsidRPr="00BD59DE">
              <w:rPr>
                <w:rFonts w:ascii="Century Gothic" w:eastAsia="Calibri" w:hAnsi="Century Gothic"/>
                <w:sz w:val="19"/>
                <w:szCs w:val="19"/>
              </w:rPr>
              <w:t xml:space="preserve"> et à </w:t>
            </w:r>
            <w:r w:rsidRPr="00BD59DE">
              <w:rPr>
                <w:rFonts w:ascii="Century Gothic" w:eastAsia="Calibri" w:hAnsi="Century Gothic"/>
                <w:sz w:val="19"/>
                <w:szCs w:val="19"/>
              </w:rPr>
              <w:t xml:space="preserve">la contamination de l’air, pertes diffuses et ponctuelles, accidents, </w:t>
            </w:r>
            <w:r w:rsidR="00633028" w:rsidRPr="00BD59DE">
              <w:rPr>
                <w:rFonts w:ascii="Century Gothic" w:eastAsia="Calibri" w:hAnsi="Century Gothic"/>
                <w:sz w:val="19"/>
                <w:szCs w:val="19"/>
              </w:rPr>
              <w:t xml:space="preserve">mauvais </w:t>
            </w:r>
            <w:r w:rsidR="008C44D2" w:rsidRPr="00BD59DE">
              <w:rPr>
                <w:rFonts w:ascii="Century Gothic" w:eastAsia="Calibri" w:hAnsi="Century Gothic"/>
                <w:sz w:val="19"/>
                <w:szCs w:val="19"/>
              </w:rPr>
              <w:t>dosage, ...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693EEA" w14:textId="77777777" w:rsidR="00D3516B" w:rsidRPr="00BD59DE" w:rsidRDefault="00D3516B" w:rsidP="00D0016F">
            <w:pPr>
              <w:spacing w:after="0" w:line="240" w:lineRule="auto"/>
              <w:rPr>
                <w:rFonts w:ascii="Century Gothic" w:eastAsia="Calibri" w:hAnsi="Century Gothic"/>
                <w:b/>
                <w:sz w:val="19"/>
                <w:szCs w:val="19"/>
              </w:rPr>
            </w:pPr>
          </w:p>
        </w:tc>
      </w:tr>
      <w:tr w:rsidR="00D3516B" w:rsidRPr="00BB1DDD" w14:paraId="311326C9" w14:textId="77777777" w:rsidTr="00DA6D31">
        <w:trPr>
          <w:trHeight w:val="510"/>
        </w:trPr>
        <w:tc>
          <w:tcPr>
            <w:tcW w:w="1844" w:type="dxa"/>
            <w:vMerge/>
            <w:vAlign w:val="center"/>
          </w:tcPr>
          <w:p w14:paraId="3E7FFDE3" w14:textId="77777777" w:rsidR="00D3516B" w:rsidRPr="00BD59DE" w:rsidRDefault="00D3516B" w:rsidP="00FA181F">
            <w:pPr>
              <w:spacing w:after="0" w:line="240" w:lineRule="auto"/>
              <w:rPr>
                <w:rFonts w:ascii="Century Gothic" w:eastAsia="Calibri" w:hAnsi="Century Gothic"/>
                <w:b/>
                <w:sz w:val="19"/>
                <w:szCs w:val="19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38B57469" w14:textId="285FD660" w:rsidR="00D3516B" w:rsidRPr="00BD59DE" w:rsidRDefault="00DA3BD1" w:rsidP="00D0016F">
            <w:pPr>
              <w:spacing w:after="0" w:line="240" w:lineRule="auto"/>
              <w:contextualSpacing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M</w:t>
            </w:r>
            <w:r w:rsidR="00D3516B" w:rsidRPr="00BD59DE">
              <w:rPr>
                <w:rFonts w:ascii="Century Gothic" w:eastAsia="Calibri" w:hAnsi="Century Gothic"/>
                <w:sz w:val="19"/>
                <w:szCs w:val="19"/>
              </w:rPr>
              <w:t xml:space="preserve">esures d’urgence pour protéger </w:t>
            </w:r>
            <w:r w:rsidR="0074207D" w:rsidRPr="00BD59DE">
              <w:rPr>
                <w:rFonts w:ascii="Century Gothic" w:eastAsia="Calibri" w:hAnsi="Century Gothic"/>
                <w:sz w:val="19"/>
                <w:szCs w:val="19"/>
              </w:rPr>
              <w:t xml:space="preserve">l’environnement et </w:t>
            </w:r>
            <w:r w:rsidR="00D3516B" w:rsidRPr="00BD59DE">
              <w:rPr>
                <w:rFonts w:ascii="Century Gothic" w:eastAsia="Calibri" w:hAnsi="Century Gothic"/>
                <w:sz w:val="19"/>
                <w:szCs w:val="19"/>
              </w:rPr>
              <w:t xml:space="preserve">la santé en cas de contamination </w:t>
            </w:r>
            <w:r w:rsidR="00D358AA" w:rsidRPr="00BD59DE">
              <w:rPr>
                <w:rFonts w:ascii="Century Gothic" w:eastAsia="Calibri" w:hAnsi="Century Gothic"/>
                <w:sz w:val="19"/>
                <w:szCs w:val="19"/>
              </w:rPr>
              <w:t xml:space="preserve">à grande échelle </w:t>
            </w:r>
            <w:r w:rsidR="00D3516B" w:rsidRPr="00BD59DE">
              <w:rPr>
                <w:rFonts w:ascii="Century Gothic" w:eastAsia="Calibri" w:hAnsi="Century Gothic"/>
                <w:sz w:val="19"/>
                <w:szCs w:val="19"/>
              </w:rPr>
              <w:t>et signalement des incidents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9E6EF3" w14:textId="77777777" w:rsidR="00D3516B" w:rsidRPr="00BD59DE" w:rsidRDefault="00D3516B" w:rsidP="00D0016F">
            <w:pPr>
              <w:spacing w:after="0" w:line="240" w:lineRule="auto"/>
              <w:rPr>
                <w:rFonts w:ascii="Century Gothic" w:eastAsia="Calibri" w:hAnsi="Century Gothic"/>
                <w:b/>
                <w:sz w:val="19"/>
                <w:szCs w:val="19"/>
              </w:rPr>
            </w:pPr>
          </w:p>
        </w:tc>
      </w:tr>
      <w:tr w:rsidR="00D3516B" w:rsidRPr="00BB1DDD" w14:paraId="620FC5FD" w14:textId="77777777" w:rsidTr="00DA6D31">
        <w:trPr>
          <w:trHeight w:val="283"/>
        </w:trPr>
        <w:tc>
          <w:tcPr>
            <w:tcW w:w="8931" w:type="dxa"/>
            <w:gridSpan w:val="2"/>
            <w:shd w:val="clear" w:color="auto" w:fill="auto"/>
            <w:vAlign w:val="center"/>
          </w:tcPr>
          <w:p w14:paraId="46C3C3F0" w14:textId="707E8352" w:rsidR="00D3516B" w:rsidRPr="00BD59DE" w:rsidRDefault="00680ED9" w:rsidP="00FA181F">
            <w:pPr>
              <w:spacing w:after="0" w:line="240" w:lineRule="auto"/>
              <w:contextualSpacing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b/>
                <w:sz w:val="19"/>
                <w:szCs w:val="19"/>
              </w:rPr>
              <w:t>Local phyto</w:t>
            </w:r>
            <w:r w:rsidRPr="00BD59DE">
              <w:rPr>
                <w:rFonts w:ascii="Century Gothic" w:eastAsia="Calibri" w:hAnsi="Century Gothic"/>
                <w:sz w:val="19"/>
                <w:szCs w:val="19"/>
              </w:rPr>
              <w:t> </w:t>
            </w:r>
            <w:r w:rsidRPr="00BD59DE">
              <w:rPr>
                <w:rFonts w:ascii="Century Gothic" w:eastAsia="Calibri" w:hAnsi="Century Gothic"/>
                <w:b/>
                <w:sz w:val="19"/>
                <w:szCs w:val="19"/>
              </w:rPr>
              <w:t xml:space="preserve">: </w:t>
            </w:r>
            <w:r w:rsidRPr="00BD59DE">
              <w:rPr>
                <w:rFonts w:ascii="Century Gothic" w:eastAsia="Calibri" w:hAnsi="Century Gothic"/>
                <w:bCs/>
                <w:sz w:val="19"/>
                <w:szCs w:val="19"/>
              </w:rPr>
              <w:t>a</w:t>
            </w:r>
            <w:r w:rsidR="00D3516B" w:rsidRPr="00BD59DE">
              <w:rPr>
                <w:rFonts w:ascii="Century Gothic" w:eastAsia="Calibri" w:hAnsi="Century Gothic"/>
                <w:bCs/>
                <w:sz w:val="19"/>
                <w:szCs w:val="19"/>
              </w:rPr>
              <w:t>ménagement et gestion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C5F9DF" w14:textId="77777777" w:rsidR="00D3516B" w:rsidRPr="00BD59DE" w:rsidRDefault="00D3516B" w:rsidP="00D0016F">
            <w:pPr>
              <w:spacing w:after="0" w:line="240" w:lineRule="auto"/>
              <w:rPr>
                <w:rFonts w:ascii="Century Gothic" w:eastAsia="Calibri" w:hAnsi="Century Gothic"/>
                <w:sz w:val="19"/>
                <w:szCs w:val="19"/>
              </w:rPr>
            </w:pPr>
          </w:p>
        </w:tc>
      </w:tr>
      <w:tr w:rsidR="00390FAA" w:rsidRPr="00BB1DDD" w14:paraId="16801FD6" w14:textId="77777777" w:rsidTr="00DA6D31">
        <w:trPr>
          <w:trHeight w:val="1191"/>
        </w:trPr>
        <w:tc>
          <w:tcPr>
            <w:tcW w:w="1844" w:type="dxa"/>
            <w:vMerge w:val="restart"/>
            <w:shd w:val="clear" w:color="auto" w:fill="auto"/>
          </w:tcPr>
          <w:p w14:paraId="06A6EDB6" w14:textId="2409A696" w:rsidR="00390FAA" w:rsidRPr="00BD59DE" w:rsidRDefault="00390FAA" w:rsidP="00A0209D">
            <w:pPr>
              <w:spacing w:after="0" w:line="240" w:lineRule="auto"/>
              <w:contextualSpacing/>
              <w:rPr>
                <w:rFonts w:ascii="Century Gothic" w:eastAsia="Calibri" w:hAnsi="Century Gothic"/>
                <w:b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b/>
                <w:sz w:val="19"/>
                <w:szCs w:val="19"/>
              </w:rPr>
              <w:t>Manipulation des PPP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FF57C02" w14:textId="113278EF" w:rsidR="00390FAA" w:rsidRPr="00BD59DE" w:rsidRDefault="00390FAA" w:rsidP="00D0016F">
            <w:pPr>
              <w:spacing w:after="0" w:line="240" w:lineRule="auto"/>
              <w:rPr>
                <w:rFonts w:ascii="Century Gothic" w:eastAsia="Calibri" w:hAnsi="Century Gothic"/>
                <w:bCs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bCs/>
                <w:sz w:val="19"/>
                <w:szCs w:val="19"/>
              </w:rPr>
              <w:t>Utilisation :</w:t>
            </w:r>
          </w:p>
          <w:p w14:paraId="050374D8" w14:textId="78A3823B" w:rsidR="00390FAA" w:rsidRPr="00BD59DE" w:rsidRDefault="00390FAA" w:rsidP="00D0016F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315" w:hanging="141"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 xml:space="preserve">Choix du produit : consultation des </w:t>
            </w:r>
            <w:r w:rsidR="007E126B" w:rsidRPr="00BD59DE">
              <w:rPr>
                <w:rFonts w:ascii="Century Gothic" w:eastAsia="Calibri" w:hAnsi="Century Gothic"/>
                <w:sz w:val="19"/>
                <w:szCs w:val="19"/>
              </w:rPr>
              <w:t>autorisations</w:t>
            </w:r>
            <w:r w:rsidRPr="00BD59DE">
              <w:rPr>
                <w:rFonts w:ascii="Century Gothic" w:eastAsia="Calibri" w:hAnsi="Century Gothic"/>
                <w:sz w:val="19"/>
                <w:szCs w:val="19"/>
              </w:rPr>
              <w:t xml:space="preserve"> (</w:t>
            </w:r>
            <w:proofErr w:type="spellStart"/>
            <w:r w:rsidRPr="00BD59DE">
              <w:rPr>
                <w:rFonts w:ascii="Century Gothic" w:eastAsia="Calibri" w:hAnsi="Century Gothic"/>
                <w:sz w:val="19"/>
                <w:szCs w:val="19"/>
              </w:rPr>
              <w:t>Phytoweb</w:t>
            </w:r>
            <w:proofErr w:type="spellEnd"/>
            <w:r w:rsidRPr="00BD59DE">
              <w:rPr>
                <w:rFonts w:ascii="Century Gothic" w:eastAsia="Calibri" w:hAnsi="Century Gothic"/>
                <w:sz w:val="19"/>
                <w:szCs w:val="19"/>
              </w:rPr>
              <w:t>)</w:t>
            </w:r>
          </w:p>
          <w:p w14:paraId="48BBE988" w14:textId="77777777" w:rsidR="004C0870" w:rsidRPr="00BD59DE" w:rsidRDefault="004C0870" w:rsidP="00D0016F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315" w:hanging="141"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 xml:space="preserve">Matériel de pulvérisation et entretien </w:t>
            </w:r>
          </w:p>
          <w:p w14:paraId="5A0CB127" w14:textId="2C86C18C" w:rsidR="00390FAA" w:rsidRPr="00BD59DE" w:rsidRDefault="00390FAA" w:rsidP="00D0016F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315" w:hanging="141"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Lecture de l’étiquette</w:t>
            </w:r>
          </w:p>
          <w:p w14:paraId="4CFA0974" w14:textId="65145AE7" w:rsidR="00390FAA" w:rsidRPr="00BD59DE" w:rsidRDefault="00390FAA" w:rsidP="00D0016F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315" w:hanging="141"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Préparation de la bouillie et pulvérisation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C0E78F" w14:textId="77777777" w:rsidR="00390FAA" w:rsidRPr="00BD59DE" w:rsidRDefault="00390FAA" w:rsidP="00D0016F">
            <w:pPr>
              <w:spacing w:after="0" w:line="240" w:lineRule="auto"/>
              <w:rPr>
                <w:rFonts w:ascii="Century Gothic" w:eastAsia="Calibri" w:hAnsi="Century Gothic"/>
                <w:sz w:val="19"/>
                <w:szCs w:val="19"/>
              </w:rPr>
            </w:pPr>
          </w:p>
        </w:tc>
      </w:tr>
      <w:tr w:rsidR="00390FAA" w:rsidRPr="00BB1DDD" w14:paraId="52A79AAA" w14:textId="77777777" w:rsidTr="00DA6D31">
        <w:trPr>
          <w:trHeight w:val="964"/>
        </w:trPr>
        <w:tc>
          <w:tcPr>
            <w:tcW w:w="1844" w:type="dxa"/>
            <w:vMerge/>
            <w:shd w:val="clear" w:color="auto" w:fill="auto"/>
            <w:vAlign w:val="center"/>
          </w:tcPr>
          <w:p w14:paraId="1127C6DF" w14:textId="77777777" w:rsidR="00390FAA" w:rsidRPr="00BD59DE" w:rsidRDefault="00390FAA" w:rsidP="00FA181F">
            <w:pPr>
              <w:spacing w:after="0" w:line="240" w:lineRule="auto"/>
              <w:rPr>
                <w:rFonts w:ascii="Century Gothic" w:eastAsia="Calibri" w:hAnsi="Century Gothic"/>
                <w:b/>
                <w:sz w:val="19"/>
                <w:szCs w:val="19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13159635" w14:textId="77777777" w:rsidR="00390FAA" w:rsidRPr="00BD59DE" w:rsidRDefault="00390FAA" w:rsidP="00D0016F">
            <w:pPr>
              <w:spacing w:after="0" w:line="240" w:lineRule="auto"/>
              <w:rPr>
                <w:rFonts w:ascii="Century Gothic" w:eastAsia="Calibri" w:hAnsi="Century Gothic"/>
                <w:bCs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bCs/>
                <w:sz w:val="19"/>
                <w:szCs w:val="19"/>
              </w:rPr>
              <w:t xml:space="preserve">Opérations consécutives à l’utilisation des PPP : </w:t>
            </w:r>
          </w:p>
          <w:p w14:paraId="1F066E3C" w14:textId="77777777" w:rsidR="00390FAA" w:rsidRPr="00BD59DE" w:rsidRDefault="00390FAA" w:rsidP="00D0016F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315" w:hanging="141"/>
              <w:rPr>
                <w:rFonts w:ascii="Century Gothic" w:eastAsia="Calibri" w:hAnsi="Century Gothic"/>
                <w:b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Nettoyage du matériel</w:t>
            </w:r>
          </w:p>
          <w:p w14:paraId="73696837" w14:textId="77777777" w:rsidR="00390FAA" w:rsidRPr="00BD59DE" w:rsidRDefault="00390FAA" w:rsidP="00D0016F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315" w:hanging="141"/>
              <w:rPr>
                <w:rFonts w:ascii="Century Gothic" w:eastAsia="Calibri" w:hAnsi="Century Gothic"/>
                <w:b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Elimination des déchets (emballages, effluents dont bouillies, …)</w:t>
            </w:r>
          </w:p>
          <w:p w14:paraId="25F1EFCE" w14:textId="5357F044" w:rsidR="00390FAA" w:rsidRPr="00BD59DE" w:rsidRDefault="00390FAA" w:rsidP="00D0016F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315" w:hanging="141"/>
              <w:rPr>
                <w:rFonts w:ascii="Century Gothic" w:eastAsia="Calibri" w:hAnsi="Century Gothic"/>
                <w:b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Consignation dans les registres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ACA0F5" w14:textId="77777777" w:rsidR="00390FAA" w:rsidRPr="00BD59DE" w:rsidRDefault="00390FAA" w:rsidP="00D0016F">
            <w:pPr>
              <w:spacing w:after="0" w:line="240" w:lineRule="auto"/>
              <w:rPr>
                <w:rFonts w:ascii="Century Gothic" w:eastAsia="Calibri" w:hAnsi="Century Gothic"/>
                <w:b/>
                <w:sz w:val="19"/>
                <w:szCs w:val="19"/>
              </w:rPr>
            </w:pPr>
          </w:p>
        </w:tc>
      </w:tr>
      <w:tr w:rsidR="00D3516B" w:rsidRPr="00BB1DDD" w14:paraId="05D0FF69" w14:textId="77777777" w:rsidTr="00DA6D31">
        <w:trPr>
          <w:trHeight w:val="510"/>
        </w:trPr>
        <w:tc>
          <w:tcPr>
            <w:tcW w:w="8931" w:type="dxa"/>
            <w:gridSpan w:val="2"/>
            <w:shd w:val="clear" w:color="auto" w:fill="auto"/>
            <w:vAlign w:val="center"/>
          </w:tcPr>
          <w:p w14:paraId="4DA960F6" w14:textId="0CBECA18" w:rsidR="00D3516B" w:rsidRPr="00BD59DE" w:rsidRDefault="005F6350" w:rsidP="00FA181F">
            <w:pPr>
              <w:spacing w:after="0" w:line="240" w:lineRule="auto"/>
              <w:rPr>
                <w:rFonts w:ascii="Century Gothic" w:eastAsia="Calibri" w:hAnsi="Century Gothic"/>
                <w:b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b/>
                <w:sz w:val="19"/>
                <w:szCs w:val="19"/>
              </w:rPr>
              <w:t xml:space="preserve">Détermination des </w:t>
            </w:r>
            <w:r w:rsidR="00F21D4A" w:rsidRPr="00BD59DE">
              <w:rPr>
                <w:rFonts w:ascii="Century Gothic" w:eastAsia="Calibri" w:hAnsi="Century Gothic"/>
                <w:b/>
                <w:sz w:val="19"/>
                <w:szCs w:val="19"/>
              </w:rPr>
              <w:t>causes</w:t>
            </w:r>
            <w:r w:rsidRPr="00BD59DE">
              <w:rPr>
                <w:rFonts w:ascii="Century Gothic" w:eastAsia="Calibri" w:hAnsi="Century Gothic"/>
                <w:b/>
                <w:sz w:val="19"/>
                <w:szCs w:val="19"/>
              </w:rPr>
              <w:t xml:space="preserve"> et </w:t>
            </w:r>
            <w:r w:rsidR="00A21FD7" w:rsidRPr="00BD59DE">
              <w:rPr>
                <w:rFonts w:ascii="Century Gothic" w:eastAsia="Calibri" w:hAnsi="Century Gothic"/>
                <w:b/>
                <w:sz w:val="19"/>
                <w:szCs w:val="19"/>
              </w:rPr>
              <w:t xml:space="preserve">de la </w:t>
            </w:r>
            <w:r w:rsidRPr="00BD59DE">
              <w:rPr>
                <w:rFonts w:ascii="Century Gothic" w:eastAsia="Calibri" w:hAnsi="Century Gothic"/>
                <w:b/>
                <w:sz w:val="19"/>
                <w:szCs w:val="19"/>
              </w:rPr>
              <w:t>sévérité des dégâts</w:t>
            </w:r>
            <w:r w:rsidR="00F21D4A" w:rsidRPr="00BD59DE">
              <w:rPr>
                <w:rFonts w:ascii="Century Gothic" w:eastAsia="Calibri" w:hAnsi="Century Gothic"/>
                <w:b/>
                <w:sz w:val="19"/>
                <w:szCs w:val="19"/>
              </w:rPr>
              <w:t xml:space="preserve"> aux végétaux</w:t>
            </w:r>
            <w:r w:rsidR="00D01733" w:rsidRPr="00BD59DE">
              <w:rPr>
                <w:rFonts w:ascii="Century Gothic" w:eastAsia="Calibri" w:hAnsi="Century Gothic"/>
                <w:b/>
                <w:sz w:val="19"/>
                <w:szCs w:val="19"/>
              </w:rPr>
              <w:t xml:space="preserve"> et</w:t>
            </w:r>
            <w:r w:rsidR="00F0180C" w:rsidRPr="00BD59DE">
              <w:rPr>
                <w:rFonts w:ascii="Century Gothic" w:eastAsia="Calibri" w:hAnsi="Century Gothic"/>
                <w:b/>
                <w:sz w:val="19"/>
                <w:szCs w:val="19"/>
              </w:rPr>
              <w:t xml:space="preserve"> identification des adventices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F9A8E3" w14:textId="77777777" w:rsidR="00D3516B" w:rsidRPr="00BD59DE" w:rsidRDefault="00D3516B" w:rsidP="00D0016F">
            <w:pPr>
              <w:spacing w:after="0" w:line="240" w:lineRule="auto"/>
              <w:rPr>
                <w:rFonts w:ascii="Century Gothic" w:eastAsia="Calibri" w:hAnsi="Century Gothic"/>
                <w:sz w:val="19"/>
                <w:szCs w:val="19"/>
              </w:rPr>
            </w:pPr>
          </w:p>
        </w:tc>
      </w:tr>
      <w:tr w:rsidR="00987C45" w:rsidRPr="00BB1DDD" w14:paraId="53B99375" w14:textId="77777777" w:rsidTr="00DA6D31">
        <w:trPr>
          <w:trHeight w:val="283"/>
        </w:trPr>
        <w:tc>
          <w:tcPr>
            <w:tcW w:w="8931" w:type="dxa"/>
            <w:gridSpan w:val="2"/>
            <w:vAlign w:val="center"/>
          </w:tcPr>
          <w:p w14:paraId="7B64C614" w14:textId="4ADC3928" w:rsidR="00987C45" w:rsidRPr="00BD59DE" w:rsidRDefault="00987C45" w:rsidP="00FA181F">
            <w:pPr>
              <w:spacing w:after="0" w:line="240" w:lineRule="auto"/>
              <w:rPr>
                <w:rFonts w:ascii="Century Gothic" w:eastAsia="Calibri" w:hAnsi="Century Gothic"/>
                <w:bCs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b/>
                <w:sz w:val="19"/>
                <w:szCs w:val="19"/>
              </w:rPr>
              <w:t>Outils d’aide à la décision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0FF868" w14:textId="77777777" w:rsidR="00987C45" w:rsidRPr="00BD59DE" w:rsidRDefault="00987C45" w:rsidP="00D0016F">
            <w:pPr>
              <w:spacing w:after="0" w:line="240" w:lineRule="auto"/>
              <w:rPr>
                <w:rFonts w:ascii="Century Gothic" w:eastAsia="Calibri" w:hAnsi="Century Gothic"/>
                <w:sz w:val="19"/>
                <w:szCs w:val="19"/>
              </w:rPr>
            </w:pPr>
          </w:p>
        </w:tc>
      </w:tr>
      <w:tr w:rsidR="0002120C" w:rsidRPr="00BB1DDD" w14:paraId="305E5742" w14:textId="77777777" w:rsidTr="00DA6D31">
        <w:trPr>
          <w:trHeight w:val="283"/>
        </w:trPr>
        <w:tc>
          <w:tcPr>
            <w:tcW w:w="1844" w:type="dxa"/>
            <w:vMerge w:val="restart"/>
          </w:tcPr>
          <w:p w14:paraId="2AFA2113" w14:textId="0F4B51D4" w:rsidR="0002120C" w:rsidRPr="00BD59DE" w:rsidRDefault="0002120C" w:rsidP="00A0209D">
            <w:pPr>
              <w:spacing w:after="0" w:line="240" w:lineRule="auto"/>
              <w:rPr>
                <w:rFonts w:ascii="Century Gothic" w:eastAsia="Calibri" w:hAnsi="Century Gothic"/>
                <w:b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b/>
                <w:sz w:val="19"/>
                <w:szCs w:val="19"/>
              </w:rPr>
              <w:t>Stratégies et techniques de protection/lutte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AC89D92" w14:textId="05ABCD93" w:rsidR="0002120C" w:rsidRPr="00BD59DE" w:rsidRDefault="0002120C" w:rsidP="00D0016F">
            <w:pPr>
              <w:spacing w:after="0" w:line="240" w:lineRule="auto"/>
              <w:rPr>
                <w:rFonts w:ascii="Century Gothic" w:eastAsia="Calibri" w:hAnsi="Century Gothic"/>
                <w:bCs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bCs/>
                <w:sz w:val="19"/>
                <w:szCs w:val="19"/>
              </w:rPr>
              <w:t>Agriculture biologique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E29442" w14:textId="77777777" w:rsidR="0002120C" w:rsidRPr="00BD59DE" w:rsidRDefault="0002120C" w:rsidP="00D0016F">
            <w:pPr>
              <w:spacing w:after="0" w:line="240" w:lineRule="auto"/>
              <w:rPr>
                <w:rFonts w:ascii="Century Gothic" w:eastAsia="Calibri" w:hAnsi="Century Gothic"/>
                <w:sz w:val="19"/>
                <w:szCs w:val="19"/>
              </w:rPr>
            </w:pPr>
          </w:p>
        </w:tc>
      </w:tr>
      <w:tr w:rsidR="0002120C" w:rsidRPr="00BB1DDD" w14:paraId="49DCB790" w14:textId="77777777" w:rsidTr="00DA6D31">
        <w:trPr>
          <w:trHeight w:val="1644"/>
        </w:trPr>
        <w:tc>
          <w:tcPr>
            <w:tcW w:w="1844" w:type="dxa"/>
            <w:vMerge/>
            <w:shd w:val="clear" w:color="auto" w:fill="auto"/>
            <w:vAlign w:val="center"/>
          </w:tcPr>
          <w:p w14:paraId="0E193753" w14:textId="77777777" w:rsidR="0002120C" w:rsidRPr="00BD59DE" w:rsidRDefault="0002120C" w:rsidP="00FA181F">
            <w:pPr>
              <w:spacing w:after="0" w:line="240" w:lineRule="auto"/>
              <w:rPr>
                <w:rFonts w:ascii="Century Gothic" w:eastAsia="Calibri" w:hAnsi="Century Gothic"/>
                <w:b/>
                <w:sz w:val="19"/>
                <w:szCs w:val="19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50F0CBA9" w14:textId="77777777" w:rsidR="0002120C" w:rsidRPr="00BD59DE" w:rsidRDefault="0002120C" w:rsidP="00D0016F">
            <w:pPr>
              <w:spacing w:after="0" w:line="240" w:lineRule="auto"/>
              <w:rPr>
                <w:rFonts w:ascii="Century Gothic" w:eastAsia="Calibri" w:hAnsi="Century Gothic"/>
                <w:bCs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bCs/>
                <w:sz w:val="19"/>
                <w:szCs w:val="19"/>
              </w:rPr>
              <w:t>Lutte intégrée :</w:t>
            </w:r>
          </w:p>
          <w:p w14:paraId="109EC9B8" w14:textId="57BDE91C" w:rsidR="00F35B3A" w:rsidRPr="00BD59DE" w:rsidRDefault="00B74123" w:rsidP="00D0016F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315" w:hanging="141"/>
              <w:rPr>
                <w:rFonts w:ascii="Century Gothic" w:eastAsia="Calibri" w:hAnsi="Century Gothic"/>
                <w:bCs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 xml:space="preserve">Prévention : </w:t>
            </w:r>
            <w:r w:rsidR="0014683F" w:rsidRPr="00BD59DE">
              <w:rPr>
                <w:rFonts w:ascii="Century Gothic" w:eastAsia="Calibri" w:hAnsi="Century Gothic"/>
                <w:sz w:val="19"/>
                <w:szCs w:val="19"/>
              </w:rPr>
              <w:t>b</w:t>
            </w:r>
            <w:r w:rsidR="0002120C" w:rsidRPr="00BD59DE">
              <w:rPr>
                <w:rFonts w:ascii="Century Gothic" w:eastAsia="Calibri" w:hAnsi="Century Gothic"/>
                <w:sz w:val="19"/>
                <w:szCs w:val="19"/>
              </w:rPr>
              <w:t>onnes pratiques agricoles</w:t>
            </w:r>
          </w:p>
          <w:p w14:paraId="72A05100" w14:textId="5ADF3AF7" w:rsidR="0002120C" w:rsidRPr="00BD59DE" w:rsidRDefault="0002120C" w:rsidP="00D0016F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315" w:hanging="141"/>
              <w:rPr>
                <w:rFonts w:ascii="Century Gothic" w:eastAsia="Calibri" w:hAnsi="Century Gothic"/>
                <w:bCs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Surveillance : diagnostics, avertissements</w:t>
            </w:r>
            <w:r w:rsidR="00885186" w:rsidRPr="00BD59DE">
              <w:rPr>
                <w:rFonts w:ascii="Century Gothic" w:eastAsia="Calibri" w:hAnsi="Century Gothic"/>
                <w:sz w:val="19"/>
                <w:szCs w:val="19"/>
              </w:rPr>
              <w:t xml:space="preserve"> et</w:t>
            </w:r>
            <w:r w:rsidRPr="00BD59DE">
              <w:rPr>
                <w:rFonts w:ascii="Century Gothic" w:eastAsia="Calibri" w:hAnsi="Century Gothic"/>
                <w:sz w:val="19"/>
                <w:szCs w:val="19"/>
              </w:rPr>
              <w:t xml:space="preserve"> seuils</w:t>
            </w:r>
          </w:p>
          <w:p w14:paraId="3D57AD0C" w14:textId="7C5E97DC" w:rsidR="0002120C" w:rsidRPr="00BD59DE" w:rsidRDefault="0002120C" w:rsidP="00D0016F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315" w:hanging="141"/>
              <w:rPr>
                <w:rFonts w:ascii="Century Gothic" w:eastAsia="Calibri" w:hAnsi="Century Gothic"/>
                <w:bCs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 xml:space="preserve">Réflexion : choix </w:t>
            </w:r>
            <w:r w:rsidR="00D64232" w:rsidRPr="00BD59DE">
              <w:rPr>
                <w:rFonts w:ascii="Century Gothic" w:eastAsia="Calibri" w:hAnsi="Century Gothic"/>
                <w:sz w:val="19"/>
                <w:szCs w:val="19"/>
              </w:rPr>
              <w:t>puis</w:t>
            </w:r>
            <w:r w:rsidRPr="00BD59DE">
              <w:rPr>
                <w:rFonts w:ascii="Century Gothic" w:eastAsia="Calibri" w:hAnsi="Century Gothic"/>
                <w:sz w:val="19"/>
                <w:szCs w:val="19"/>
              </w:rPr>
              <w:t xml:space="preserve"> application des moyens de </w:t>
            </w:r>
            <w:r w:rsidR="00C549AB" w:rsidRPr="00BD59DE">
              <w:rPr>
                <w:rFonts w:ascii="Century Gothic" w:eastAsia="Calibri" w:hAnsi="Century Gothic"/>
                <w:sz w:val="19"/>
                <w:szCs w:val="19"/>
              </w:rPr>
              <w:t>gestion</w:t>
            </w:r>
            <w:r w:rsidRPr="00BD59DE">
              <w:rPr>
                <w:rFonts w:ascii="Century Gothic" w:eastAsia="Calibri" w:hAnsi="Century Gothic"/>
                <w:sz w:val="19"/>
                <w:szCs w:val="19"/>
              </w:rPr>
              <w:t xml:space="preserve"> selon la cible et les risques pour la santé/l’environnement</w:t>
            </w:r>
            <w:r w:rsidR="00854F7E" w:rsidRPr="00BD59DE">
              <w:rPr>
                <w:rFonts w:ascii="Century Gothic" w:eastAsia="Calibri" w:hAnsi="Century Gothic"/>
                <w:sz w:val="19"/>
                <w:szCs w:val="19"/>
              </w:rPr>
              <w:t xml:space="preserve">, </w:t>
            </w:r>
            <w:r w:rsidR="00881042" w:rsidRPr="00BD59DE">
              <w:rPr>
                <w:rFonts w:ascii="Century Gothic" w:eastAsia="Calibri" w:hAnsi="Century Gothic"/>
                <w:sz w:val="19"/>
                <w:szCs w:val="19"/>
              </w:rPr>
              <w:t>taux de réussite</w:t>
            </w:r>
          </w:p>
          <w:p w14:paraId="786C28D1" w14:textId="606F437B" w:rsidR="0002120C" w:rsidRPr="00BD59DE" w:rsidRDefault="00581D0F" w:rsidP="00D0016F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315" w:hanging="141"/>
              <w:rPr>
                <w:rFonts w:ascii="Century Gothic" w:eastAsia="Calibri" w:hAnsi="Century Gothic"/>
                <w:bCs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Privilégier</w:t>
            </w:r>
            <w:r w:rsidR="0078050B" w:rsidRPr="00BD59DE">
              <w:rPr>
                <w:rFonts w:ascii="Century Gothic" w:eastAsia="Calibri" w:hAnsi="Century Gothic"/>
                <w:sz w:val="19"/>
                <w:szCs w:val="19"/>
              </w:rPr>
              <w:t xml:space="preserve"> </w:t>
            </w:r>
            <w:r w:rsidR="000D3A80" w:rsidRPr="00BD59DE">
              <w:rPr>
                <w:rFonts w:ascii="Century Gothic" w:eastAsia="Calibri" w:hAnsi="Century Gothic"/>
                <w:sz w:val="19"/>
                <w:szCs w:val="19"/>
              </w:rPr>
              <w:t xml:space="preserve">les </w:t>
            </w:r>
            <w:r w:rsidR="00DD56FB" w:rsidRPr="00BD59DE">
              <w:rPr>
                <w:rFonts w:ascii="Century Gothic" w:eastAsia="Calibri" w:hAnsi="Century Gothic"/>
                <w:sz w:val="19"/>
                <w:szCs w:val="19"/>
              </w:rPr>
              <w:t>alternatives à l’utilisation des PPP</w:t>
            </w:r>
            <w:r w:rsidR="009267C3" w:rsidRPr="00BD59DE">
              <w:rPr>
                <w:rFonts w:ascii="Century Gothic" w:eastAsia="Calibri" w:hAnsi="Century Gothic"/>
                <w:sz w:val="19"/>
                <w:szCs w:val="19"/>
              </w:rPr>
              <w:t xml:space="preserve"> </w:t>
            </w:r>
            <w:r w:rsidR="0002120C" w:rsidRPr="00BD59DE">
              <w:rPr>
                <w:rFonts w:ascii="Century Gothic" w:eastAsia="Calibri" w:hAnsi="Century Gothic"/>
                <w:sz w:val="19"/>
                <w:szCs w:val="19"/>
              </w:rPr>
              <w:t>:</w:t>
            </w:r>
            <w:r w:rsidR="0002120C" w:rsidRPr="00BD59DE">
              <w:rPr>
                <w:rFonts w:ascii="Century Gothic" w:eastAsia="Calibri" w:hAnsi="Century Gothic"/>
                <w:b/>
                <w:bCs/>
                <w:sz w:val="19"/>
                <w:szCs w:val="19"/>
              </w:rPr>
              <w:t xml:space="preserve"> </w:t>
            </w:r>
            <w:r w:rsidR="0002120C" w:rsidRPr="00BD59DE">
              <w:rPr>
                <w:rFonts w:ascii="Century Gothic" w:eastAsia="Calibri" w:hAnsi="Century Gothic"/>
                <w:sz w:val="19"/>
                <w:szCs w:val="19"/>
              </w:rPr>
              <w:t>méthodes physiques</w:t>
            </w:r>
            <w:r w:rsidR="00ED5985" w:rsidRPr="00BD59DE">
              <w:rPr>
                <w:rFonts w:ascii="Century Gothic" w:eastAsia="Calibri" w:hAnsi="Century Gothic"/>
                <w:sz w:val="19"/>
                <w:szCs w:val="19"/>
              </w:rPr>
              <w:t xml:space="preserve">, </w:t>
            </w:r>
            <w:r w:rsidR="0002120C" w:rsidRPr="00BD59DE">
              <w:rPr>
                <w:rFonts w:ascii="Century Gothic" w:eastAsia="Calibri" w:hAnsi="Century Gothic"/>
                <w:sz w:val="19"/>
                <w:szCs w:val="19"/>
              </w:rPr>
              <w:t>biologique</w:t>
            </w:r>
            <w:r w:rsidR="009109D4" w:rsidRPr="00BD59DE">
              <w:rPr>
                <w:rFonts w:ascii="Century Gothic" w:eastAsia="Calibri" w:hAnsi="Century Gothic"/>
                <w:sz w:val="19"/>
                <w:szCs w:val="19"/>
              </w:rPr>
              <w:t>s</w:t>
            </w:r>
            <w:r w:rsidR="00E34209" w:rsidRPr="00BD59DE">
              <w:rPr>
                <w:rFonts w:ascii="Century Gothic" w:eastAsia="Calibri" w:hAnsi="Century Gothic"/>
                <w:sz w:val="19"/>
                <w:szCs w:val="19"/>
              </w:rPr>
              <w:t xml:space="preserve">, </w:t>
            </w:r>
            <w:r w:rsidR="007C532B" w:rsidRPr="00BD59DE">
              <w:rPr>
                <w:rFonts w:ascii="Century Gothic" w:eastAsia="Calibri" w:hAnsi="Century Gothic"/>
                <w:sz w:val="19"/>
                <w:szCs w:val="19"/>
              </w:rPr>
              <w:t>techniques</w:t>
            </w:r>
            <w:r w:rsidR="0002120C" w:rsidRPr="00BD59DE">
              <w:rPr>
                <w:rFonts w:ascii="Century Gothic" w:eastAsia="Calibri" w:hAnsi="Century Gothic"/>
                <w:sz w:val="19"/>
                <w:szCs w:val="19"/>
              </w:rPr>
              <w:t xml:space="preserve"> </w:t>
            </w:r>
            <w:r w:rsidR="00FE7975" w:rsidRPr="00BD59DE">
              <w:rPr>
                <w:rFonts w:ascii="Century Gothic" w:eastAsia="Calibri" w:hAnsi="Century Gothic"/>
                <w:sz w:val="19"/>
                <w:szCs w:val="19"/>
              </w:rPr>
              <w:t>agronomiques, …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66C692" w14:textId="77777777" w:rsidR="0002120C" w:rsidRPr="00BD59DE" w:rsidRDefault="0002120C" w:rsidP="00D0016F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19"/>
                <w:szCs w:val="19"/>
              </w:rPr>
            </w:pPr>
          </w:p>
        </w:tc>
      </w:tr>
      <w:tr w:rsidR="0002120C" w:rsidRPr="00BB1DDD" w14:paraId="50E23B78" w14:textId="77777777" w:rsidTr="00DA6D31">
        <w:trPr>
          <w:trHeight w:val="1417"/>
        </w:trPr>
        <w:tc>
          <w:tcPr>
            <w:tcW w:w="1844" w:type="dxa"/>
            <w:vMerge/>
            <w:vAlign w:val="center"/>
          </w:tcPr>
          <w:p w14:paraId="768697BB" w14:textId="77777777" w:rsidR="0002120C" w:rsidRPr="00BD59DE" w:rsidRDefault="0002120C" w:rsidP="00FA181F">
            <w:pPr>
              <w:spacing w:after="0" w:line="240" w:lineRule="auto"/>
              <w:contextualSpacing/>
              <w:rPr>
                <w:rFonts w:ascii="Century Gothic" w:eastAsia="Calibri" w:hAnsi="Century Gothic"/>
                <w:b/>
                <w:bCs/>
                <w:sz w:val="19"/>
                <w:szCs w:val="19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388104AA" w14:textId="56CF6485" w:rsidR="0002120C" w:rsidRPr="00BD59DE" w:rsidRDefault="0002120C" w:rsidP="00D0016F">
            <w:pPr>
              <w:spacing w:after="0" w:line="240" w:lineRule="auto"/>
              <w:rPr>
                <w:rFonts w:ascii="Century Gothic" w:eastAsia="Calibri" w:hAnsi="Century Gothic"/>
                <w:bCs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bCs/>
                <w:sz w:val="19"/>
                <w:szCs w:val="19"/>
              </w:rPr>
              <w:t>Techniques innovantes :</w:t>
            </w:r>
          </w:p>
          <w:p w14:paraId="24575E8D" w14:textId="77777777" w:rsidR="003B2FC2" w:rsidRPr="00BD59DE" w:rsidRDefault="003B2FC2" w:rsidP="00D0016F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315" w:hanging="141"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Agriculture de conservation</w:t>
            </w:r>
          </w:p>
          <w:p w14:paraId="0A08F406" w14:textId="4E2D83D2" w:rsidR="00F26367" w:rsidRPr="00BD59DE" w:rsidRDefault="0002120C" w:rsidP="00D0016F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315" w:hanging="141"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 xml:space="preserve">Agriculture de précision </w:t>
            </w:r>
            <w:r w:rsidR="00F26367" w:rsidRPr="00BD59DE">
              <w:rPr>
                <w:rFonts w:ascii="Century Gothic" w:eastAsia="Calibri" w:hAnsi="Century Gothic"/>
                <w:sz w:val="19"/>
                <w:szCs w:val="19"/>
              </w:rPr>
              <w:t>(drones, photo/télédétection, …)</w:t>
            </w:r>
          </w:p>
          <w:p w14:paraId="03B23487" w14:textId="04332AE1" w:rsidR="0002120C" w:rsidRPr="00BD59DE" w:rsidRDefault="002F217B" w:rsidP="00D0016F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315" w:hanging="141"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Optimisation de la</w:t>
            </w:r>
            <w:r w:rsidR="0002120C" w:rsidRPr="00BD59DE">
              <w:rPr>
                <w:rFonts w:ascii="Century Gothic" w:eastAsia="Calibri" w:hAnsi="Century Gothic"/>
                <w:sz w:val="19"/>
                <w:szCs w:val="19"/>
              </w:rPr>
              <w:t xml:space="preserve"> pulvérisation </w:t>
            </w:r>
            <w:r w:rsidR="00F26367" w:rsidRPr="00BD59DE">
              <w:rPr>
                <w:rFonts w:ascii="Century Gothic" w:eastAsia="Calibri" w:hAnsi="Century Gothic"/>
                <w:sz w:val="19"/>
                <w:szCs w:val="19"/>
              </w:rPr>
              <w:t>(</w:t>
            </w:r>
            <w:r w:rsidR="001E3BE0" w:rsidRPr="00BD59DE">
              <w:rPr>
                <w:rFonts w:ascii="Century Gothic" w:eastAsia="Calibri" w:hAnsi="Century Gothic"/>
                <w:sz w:val="19"/>
                <w:szCs w:val="19"/>
              </w:rPr>
              <w:t>bas</w:t>
            </w:r>
            <w:r w:rsidR="0002120C" w:rsidRPr="00BD59DE">
              <w:rPr>
                <w:rFonts w:ascii="Century Gothic" w:eastAsia="Calibri" w:hAnsi="Century Gothic"/>
                <w:sz w:val="19"/>
                <w:szCs w:val="19"/>
              </w:rPr>
              <w:t xml:space="preserve"> volume, buses antidérive, …)</w:t>
            </w:r>
          </w:p>
          <w:p w14:paraId="63D6B548" w14:textId="7FBE2FF0" w:rsidR="0002120C" w:rsidRPr="00BD59DE" w:rsidRDefault="0002120C" w:rsidP="00D0016F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315" w:hanging="141"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Éliciteurs et stimulateurs des défenses naturelles des plantes</w:t>
            </w:r>
          </w:p>
          <w:p w14:paraId="2477D3F3" w14:textId="6EC6D087" w:rsidR="0002120C" w:rsidRPr="00BD59DE" w:rsidRDefault="0002120C" w:rsidP="00D0016F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315" w:hanging="141"/>
              <w:rPr>
                <w:rFonts w:ascii="Century Gothic" w:eastAsia="Calibri" w:hAnsi="Century Gothic"/>
                <w:bCs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Agents</w:t>
            </w:r>
            <w:r w:rsidR="0005394E" w:rsidRPr="00BD59DE">
              <w:rPr>
                <w:rFonts w:ascii="Century Gothic" w:eastAsia="Calibri" w:hAnsi="Century Gothic"/>
                <w:sz w:val="19"/>
                <w:szCs w:val="19"/>
              </w:rPr>
              <w:t xml:space="preserve"> et produits</w:t>
            </w:r>
            <w:r w:rsidRPr="00BD59DE">
              <w:rPr>
                <w:rFonts w:ascii="Century Gothic" w:eastAsia="Calibri" w:hAnsi="Century Gothic"/>
                <w:sz w:val="19"/>
                <w:szCs w:val="19"/>
              </w:rPr>
              <w:t xml:space="preserve"> de biocontrôle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0AE43A" w14:textId="77777777" w:rsidR="0002120C" w:rsidRPr="00BD59DE" w:rsidRDefault="0002120C" w:rsidP="00D0016F">
            <w:pPr>
              <w:spacing w:after="0" w:line="240" w:lineRule="auto"/>
              <w:rPr>
                <w:rFonts w:ascii="Century Gothic" w:eastAsia="Calibri" w:hAnsi="Century Gothic"/>
                <w:b/>
                <w:sz w:val="19"/>
                <w:szCs w:val="19"/>
              </w:rPr>
            </w:pPr>
          </w:p>
        </w:tc>
      </w:tr>
      <w:tr w:rsidR="00D3516B" w:rsidRPr="00BB1DDD" w14:paraId="4CD7EE35" w14:textId="77777777" w:rsidTr="00DA6D31">
        <w:trPr>
          <w:trHeight w:val="737"/>
        </w:trPr>
        <w:tc>
          <w:tcPr>
            <w:tcW w:w="1844" w:type="dxa"/>
            <w:vMerge w:val="restart"/>
            <w:shd w:val="clear" w:color="auto" w:fill="auto"/>
          </w:tcPr>
          <w:p w14:paraId="398EE1B2" w14:textId="77777777" w:rsidR="00D3516B" w:rsidRPr="00BD59DE" w:rsidRDefault="00D3516B" w:rsidP="00A0209D">
            <w:pPr>
              <w:spacing w:after="0" w:line="240" w:lineRule="auto"/>
              <w:rPr>
                <w:rFonts w:ascii="Century Gothic" w:eastAsia="Calibri" w:hAnsi="Century Gothic"/>
                <w:b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b/>
                <w:sz w:val="19"/>
                <w:szCs w:val="19"/>
              </w:rPr>
              <w:t>Communication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9753B09" w14:textId="07CC9ED0" w:rsidR="00D3516B" w:rsidRPr="00BD59DE" w:rsidRDefault="00D3516B" w:rsidP="00D0016F">
            <w:pPr>
              <w:spacing w:after="0" w:line="240" w:lineRule="auto"/>
              <w:contextualSpacing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Conseils de communication proactive</w:t>
            </w:r>
            <w:r w:rsidR="00250895" w:rsidRPr="00BD59DE">
              <w:rPr>
                <w:rFonts w:ascii="Century Gothic" w:eastAsia="Calibri" w:hAnsi="Century Gothic"/>
                <w:sz w:val="19"/>
                <w:szCs w:val="19"/>
              </w:rPr>
              <w:t xml:space="preserve"> </w:t>
            </w:r>
            <w:r w:rsidR="00EB434D" w:rsidRPr="00BD59DE">
              <w:rPr>
                <w:rFonts w:ascii="Century Gothic" w:eastAsia="Calibri" w:hAnsi="Century Gothic"/>
                <w:sz w:val="19"/>
                <w:szCs w:val="19"/>
              </w:rPr>
              <w:t>pour les</w:t>
            </w:r>
            <w:r w:rsidRPr="00BD59DE">
              <w:rPr>
                <w:rFonts w:ascii="Century Gothic" w:eastAsia="Calibri" w:hAnsi="Century Gothic"/>
                <w:sz w:val="19"/>
                <w:szCs w:val="19"/>
              </w:rPr>
              <w:t xml:space="preserve"> applicateurs de PPP </w:t>
            </w:r>
            <w:r w:rsidR="009C3E0F" w:rsidRPr="00BD59DE">
              <w:rPr>
                <w:rFonts w:ascii="Century Gothic" w:eastAsia="Calibri" w:hAnsi="Century Gothic"/>
                <w:sz w:val="19"/>
                <w:szCs w:val="19"/>
              </w:rPr>
              <w:t>envers</w:t>
            </w:r>
            <w:r w:rsidR="00250895" w:rsidRPr="00BD59DE">
              <w:rPr>
                <w:rFonts w:ascii="Century Gothic" w:eastAsia="Calibri" w:hAnsi="Century Gothic"/>
                <w:sz w:val="19"/>
                <w:szCs w:val="19"/>
              </w:rPr>
              <w:t xml:space="preserve"> les </w:t>
            </w:r>
            <w:r w:rsidRPr="00BD59DE">
              <w:rPr>
                <w:rFonts w:ascii="Century Gothic" w:eastAsia="Calibri" w:hAnsi="Century Gothic"/>
                <w:sz w:val="19"/>
                <w:szCs w:val="19"/>
              </w:rPr>
              <w:t xml:space="preserve">publics </w:t>
            </w:r>
            <w:r w:rsidR="00E96BD9" w:rsidRPr="00BD59DE">
              <w:rPr>
                <w:rFonts w:ascii="Century Gothic" w:eastAsia="Calibri" w:hAnsi="Century Gothic"/>
                <w:sz w:val="19"/>
                <w:szCs w:val="19"/>
              </w:rPr>
              <w:t>susceptibles d’être exposés à leur pratiques</w:t>
            </w:r>
            <w:r w:rsidRPr="00BD59DE">
              <w:rPr>
                <w:rFonts w:ascii="Century Gothic" w:eastAsia="Calibri" w:hAnsi="Century Gothic"/>
                <w:sz w:val="19"/>
                <w:szCs w:val="19"/>
              </w:rPr>
              <w:t xml:space="preserve"> </w:t>
            </w:r>
            <w:r w:rsidRPr="00BD59DE">
              <w:rPr>
                <w:rFonts w:ascii="Century Gothic" w:hAnsi="Century Gothic"/>
                <w:sz w:val="19"/>
                <w:szCs w:val="19"/>
              </w:rPr>
              <w:t>(passants, riverains</w:t>
            </w:r>
            <w:r w:rsidR="00A631B6" w:rsidRPr="00BD59DE">
              <w:rPr>
                <w:rFonts w:ascii="Century Gothic" w:hAnsi="Century Gothic"/>
                <w:sz w:val="19"/>
                <w:szCs w:val="19"/>
              </w:rPr>
              <w:t xml:space="preserve">, </w:t>
            </w:r>
            <w:r w:rsidRPr="00BD59DE">
              <w:rPr>
                <w:rFonts w:ascii="Century Gothic" w:hAnsi="Century Gothic"/>
                <w:sz w:val="19"/>
                <w:szCs w:val="19"/>
              </w:rPr>
              <w:t>collègues, …) et gestion des conflits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E70C84" w14:textId="77777777" w:rsidR="00D3516B" w:rsidRPr="00BD59DE" w:rsidRDefault="00D3516B" w:rsidP="00D0016F">
            <w:pPr>
              <w:spacing w:after="0" w:line="240" w:lineRule="auto"/>
              <w:rPr>
                <w:rFonts w:ascii="Century Gothic" w:eastAsia="Calibri" w:hAnsi="Century Gothic"/>
                <w:b/>
                <w:sz w:val="19"/>
                <w:szCs w:val="19"/>
              </w:rPr>
            </w:pPr>
          </w:p>
        </w:tc>
      </w:tr>
      <w:tr w:rsidR="00EE1C60" w:rsidRPr="00BB1DDD" w14:paraId="662BA37A" w14:textId="77777777" w:rsidTr="00DA6D31">
        <w:trPr>
          <w:trHeight w:val="283"/>
        </w:trPr>
        <w:tc>
          <w:tcPr>
            <w:tcW w:w="1844" w:type="dxa"/>
            <w:vMerge/>
            <w:shd w:val="clear" w:color="auto" w:fill="auto"/>
            <w:vAlign w:val="center"/>
          </w:tcPr>
          <w:p w14:paraId="1C2418E6" w14:textId="77777777" w:rsidR="00EE1C60" w:rsidRPr="00BD59DE" w:rsidRDefault="00EE1C60" w:rsidP="00FA181F">
            <w:pPr>
              <w:spacing w:after="0" w:line="240" w:lineRule="auto"/>
              <w:rPr>
                <w:rFonts w:ascii="Century Gothic" w:eastAsia="Calibri" w:hAnsi="Century Gothic"/>
                <w:b/>
                <w:sz w:val="19"/>
                <w:szCs w:val="19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2FDBF550" w14:textId="1D7D1FDC" w:rsidR="00EE1C60" w:rsidRPr="00BD59DE" w:rsidRDefault="000E17F9" w:rsidP="00D0016F">
            <w:pPr>
              <w:spacing w:after="0" w:line="240" w:lineRule="auto"/>
              <w:contextualSpacing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Echanges</w:t>
            </w:r>
            <w:r w:rsidR="006934AF" w:rsidRPr="00BD59DE">
              <w:rPr>
                <w:rFonts w:ascii="Century Gothic" w:eastAsia="Calibri" w:hAnsi="Century Gothic"/>
                <w:sz w:val="19"/>
                <w:szCs w:val="19"/>
              </w:rPr>
              <w:t xml:space="preserve"> (consignes, règles,</w:t>
            </w:r>
            <w:r w:rsidR="009E0C0B">
              <w:rPr>
                <w:rFonts w:ascii="Century Gothic" w:eastAsia="Calibri" w:hAnsi="Century Gothic"/>
                <w:sz w:val="19"/>
                <w:szCs w:val="19"/>
              </w:rPr>
              <w:t xml:space="preserve"> </w:t>
            </w:r>
            <w:r w:rsidR="00AE16A1">
              <w:rPr>
                <w:rFonts w:ascii="Century Gothic" w:eastAsia="Calibri" w:hAnsi="Century Gothic"/>
                <w:sz w:val="19"/>
                <w:szCs w:val="19"/>
              </w:rPr>
              <w:t>informations)</w:t>
            </w:r>
            <w:r w:rsidR="006934AF" w:rsidRPr="00BD59DE">
              <w:rPr>
                <w:rFonts w:ascii="Century Gothic" w:eastAsia="Calibri" w:hAnsi="Century Gothic"/>
                <w:sz w:val="19"/>
                <w:szCs w:val="19"/>
              </w:rPr>
              <w:t xml:space="preserve"> </w:t>
            </w:r>
            <w:r w:rsidR="00586970" w:rsidRPr="00BD59DE">
              <w:rPr>
                <w:rFonts w:ascii="Century Gothic" w:eastAsia="Calibri" w:hAnsi="Century Gothic"/>
                <w:sz w:val="19"/>
                <w:szCs w:val="19"/>
              </w:rPr>
              <w:t>entre</w:t>
            </w:r>
            <w:r w:rsidR="00BD59DE">
              <w:rPr>
                <w:rFonts w:ascii="Century Gothic" w:eastAsia="Calibri" w:hAnsi="Century Gothic"/>
                <w:sz w:val="19"/>
                <w:szCs w:val="19"/>
              </w:rPr>
              <w:t xml:space="preserve"> </w:t>
            </w:r>
            <w:r w:rsidR="00B80F10">
              <w:rPr>
                <w:rFonts w:ascii="Century Gothic" w:eastAsia="Calibri" w:hAnsi="Century Gothic"/>
                <w:sz w:val="19"/>
                <w:szCs w:val="19"/>
              </w:rPr>
              <w:t>titulaires</w:t>
            </w:r>
            <w:r w:rsidR="00D626F5">
              <w:rPr>
                <w:rFonts w:ascii="Century Gothic" w:eastAsia="Calibri" w:hAnsi="Century Gothic"/>
                <w:sz w:val="19"/>
                <w:szCs w:val="19"/>
              </w:rPr>
              <w:t xml:space="preserve"> </w:t>
            </w:r>
            <w:r w:rsidR="004201C7">
              <w:rPr>
                <w:rFonts w:ascii="Century Gothic" w:eastAsia="Calibri" w:hAnsi="Century Gothic"/>
                <w:sz w:val="19"/>
                <w:szCs w:val="19"/>
              </w:rPr>
              <w:t>de</w:t>
            </w:r>
            <w:r w:rsidR="00D626F5">
              <w:rPr>
                <w:rFonts w:ascii="Century Gothic" w:eastAsia="Calibri" w:hAnsi="Century Gothic"/>
                <w:sz w:val="19"/>
                <w:szCs w:val="19"/>
              </w:rPr>
              <w:t xml:space="preserve"> </w:t>
            </w:r>
            <w:r w:rsidR="00586970" w:rsidRPr="00BD59DE">
              <w:rPr>
                <w:rFonts w:ascii="Century Gothic" w:eastAsia="Calibri" w:hAnsi="Century Gothic"/>
                <w:sz w:val="19"/>
                <w:szCs w:val="19"/>
              </w:rPr>
              <w:t>P1, P2 et P3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5EDC06" w14:textId="77777777" w:rsidR="00EE1C60" w:rsidRPr="00BD59DE" w:rsidRDefault="00EE1C60" w:rsidP="00D0016F">
            <w:pPr>
              <w:spacing w:after="0" w:line="240" w:lineRule="auto"/>
              <w:rPr>
                <w:rFonts w:ascii="Century Gothic" w:eastAsia="Calibri" w:hAnsi="Century Gothic"/>
                <w:b/>
                <w:sz w:val="19"/>
                <w:szCs w:val="19"/>
              </w:rPr>
            </w:pPr>
          </w:p>
        </w:tc>
      </w:tr>
      <w:tr w:rsidR="00D3516B" w:rsidRPr="00BB1DDD" w14:paraId="5796A166" w14:textId="77777777" w:rsidTr="00DA6D31">
        <w:trPr>
          <w:trHeight w:val="283"/>
        </w:trPr>
        <w:tc>
          <w:tcPr>
            <w:tcW w:w="1844" w:type="dxa"/>
            <w:vMerge/>
            <w:shd w:val="clear" w:color="auto" w:fill="auto"/>
            <w:vAlign w:val="center"/>
          </w:tcPr>
          <w:p w14:paraId="12DA4152" w14:textId="77777777" w:rsidR="00D3516B" w:rsidRPr="00BD59DE" w:rsidRDefault="00D3516B" w:rsidP="00FA181F">
            <w:pPr>
              <w:spacing w:after="0" w:line="240" w:lineRule="auto"/>
              <w:rPr>
                <w:rFonts w:ascii="Century Gothic" w:eastAsia="Calibri" w:hAnsi="Century Gothic"/>
                <w:b/>
                <w:sz w:val="19"/>
                <w:szCs w:val="19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5A08A700" w14:textId="1B574881" w:rsidR="00C11AC3" w:rsidRPr="00BD59DE" w:rsidRDefault="00D3516B" w:rsidP="009C0F34">
            <w:pPr>
              <w:spacing w:after="0" w:line="240" w:lineRule="auto"/>
              <w:contextualSpacing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Communication sur les lieux de vente</w:t>
            </w:r>
            <w:r w:rsidR="00724740" w:rsidRPr="00BD59DE">
              <w:rPr>
                <w:rFonts w:ascii="Century Gothic" w:eastAsia="Calibri" w:hAnsi="Century Gothic"/>
                <w:sz w:val="19"/>
                <w:szCs w:val="19"/>
              </w:rPr>
              <w:t> </w:t>
            </w:r>
            <w:r w:rsidR="009C0F34" w:rsidRPr="00BD59DE">
              <w:rPr>
                <w:rFonts w:ascii="Century Gothic" w:eastAsia="Calibri" w:hAnsi="Century Gothic"/>
                <w:sz w:val="19"/>
                <w:szCs w:val="19"/>
              </w:rPr>
              <w:t>de</w:t>
            </w:r>
            <w:r w:rsidR="009E1554" w:rsidRPr="00BD59DE">
              <w:rPr>
                <w:rFonts w:ascii="Century Gothic" w:eastAsia="Calibri" w:hAnsi="Century Gothic"/>
                <w:sz w:val="19"/>
                <w:szCs w:val="19"/>
              </w:rPr>
              <w:t xml:space="preserve"> </w:t>
            </w:r>
            <w:r w:rsidRPr="00BD59DE">
              <w:rPr>
                <w:rFonts w:ascii="Century Gothic" w:eastAsia="Calibri" w:hAnsi="Century Gothic"/>
                <w:sz w:val="19"/>
                <w:szCs w:val="19"/>
              </w:rPr>
              <w:t>PPP à usage pro</w:t>
            </w:r>
            <w:r w:rsidR="009C0F34" w:rsidRPr="00BD59DE">
              <w:rPr>
                <w:rFonts w:ascii="Century Gothic" w:eastAsia="Calibri" w:hAnsi="Century Gothic"/>
                <w:sz w:val="19"/>
                <w:szCs w:val="19"/>
              </w:rPr>
              <w:t xml:space="preserve"> ou </w:t>
            </w:r>
            <w:r w:rsidR="00C11AC3" w:rsidRPr="00BD59DE">
              <w:rPr>
                <w:rFonts w:ascii="Century Gothic" w:eastAsia="Calibri" w:hAnsi="Century Gothic"/>
                <w:sz w:val="19"/>
                <w:szCs w:val="19"/>
              </w:rPr>
              <w:t>non-pro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F831AE" w14:textId="77777777" w:rsidR="00D3516B" w:rsidRPr="00BD59DE" w:rsidRDefault="00D3516B" w:rsidP="00D0016F">
            <w:pPr>
              <w:spacing w:after="0" w:line="240" w:lineRule="auto"/>
              <w:rPr>
                <w:rFonts w:ascii="Century Gothic" w:eastAsia="Calibri" w:hAnsi="Century Gothic"/>
                <w:b/>
                <w:sz w:val="19"/>
                <w:szCs w:val="19"/>
              </w:rPr>
            </w:pPr>
          </w:p>
        </w:tc>
      </w:tr>
    </w:tbl>
    <w:p w14:paraId="2906C0BC" w14:textId="2D248BCC" w:rsidR="000D0C45" w:rsidRDefault="00817042" w:rsidP="00477D4C">
      <w:pPr>
        <w:pStyle w:val="Titre1"/>
        <w:numPr>
          <w:ilvl w:val="0"/>
          <w:numId w:val="1"/>
        </w:numPr>
        <w:spacing w:before="240" w:beforeAutospacing="0" w:after="120" w:afterAutospacing="0"/>
        <w:ind w:left="714" w:hanging="357"/>
        <w:jc w:val="both"/>
        <w:rPr>
          <w:rFonts w:ascii="Century Gothic" w:hAnsi="Century Gothic"/>
          <w:sz w:val="22"/>
        </w:rPr>
      </w:pPr>
      <w:r w:rsidRPr="00BB1DDD">
        <w:rPr>
          <w:rFonts w:ascii="Century Gothic" w:hAnsi="Century Gothic"/>
          <w:sz w:val="22"/>
        </w:rPr>
        <w:lastRenderedPageBreak/>
        <w:t>Description générale du module de formation en français (programme complet en annexe de ce formulaire</w:t>
      </w:r>
      <w:r w:rsidR="00E53410">
        <w:rPr>
          <w:rFonts w:ascii="Century Gothic" w:hAnsi="Century Gothic"/>
          <w:sz w:val="22"/>
        </w:rPr>
        <w:t>,</w:t>
      </w:r>
      <w:r w:rsidR="005D08D4">
        <w:rPr>
          <w:rFonts w:ascii="Century Gothic" w:hAnsi="Century Gothic"/>
          <w:sz w:val="22"/>
        </w:rPr>
        <w:t xml:space="preserve"> au besoin</w:t>
      </w:r>
      <w:r w:rsidRPr="00BB1DDD">
        <w:rPr>
          <w:rFonts w:ascii="Century Gothic" w:hAnsi="Century Gothic"/>
          <w:sz w:val="22"/>
        </w:rPr>
        <w:t>)</w:t>
      </w:r>
    </w:p>
    <w:p w14:paraId="6E13D751" w14:textId="23366038" w:rsidR="00477D4C" w:rsidRDefault="00477D4C" w:rsidP="00477D4C">
      <w:pPr>
        <w:ind w:left="360"/>
        <w:jc w:val="both"/>
        <w:rPr>
          <w:rFonts w:ascii="Century Gothic" w:hAnsi="Century Gothic"/>
          <w:sz w:val="20"/>
        </w:rPr>
      </w:pPr>
    </w:p>
    <w:p w14:paraId="781610C4" w14:textId="018E39E6" w:rsidR="00477D4C" w:rsidRDefault="00477D4C" w:rsidP="00477D4C">
      <w:pPr>
        <w:ind w:left="360"/>
        <w:jc w:val="both"/>
        <w:rPr>
          <w:rFonts w:ascii="Century Gothic" w:hAnsi="Century Gothic"/>
          <w:sz w:val="20"/>
        </w:rPr>
      </w:pPr>
    </w:p>
    <w:p w14:paraId="484FE86C" w14:textId="3C945618" w:rsidR="00477D4C" w:rsidRDefault="00477D4C" w:rsidP="00477D4C">
      <w:pPr>
        <w:ind w:left="360"/>
        <w:jc w:val="both"/>
        <w:rPr>
          <w:rFonts w:ascii="Century Gothic" w:hAnsi="Century Gothic"/>
          <w:sz w:val="20"/>
        </w:rPr>
      </w:pPr>
    </w:p>
    <w:p w14:paraId="21B7BA60" w14:textId="2F3FA289" w:rsidR="00477D4C" w:rsidRDefault="00477D4C" w:rsidP="00477D4C">
      <w:pPr>
        <w:ind w:left="360"/>
        <w:jc w:val="both"/>
        <w:rPr>
          <w:rFonts w:ascii="Century Gothic" w:hAnsi="Century Gothic"/>
          <w:sz w:val="20"/>
        </w:rPr>
      </w:pPr>
    </w:p>
    <w:p w14:paraId="374B3D1C" w14:textId="5C741EC1" w:rsidR="00CC7E6F" w:rsidRDefault="00CC7E6F" w:rsidP="00477D4C">
      <w:pPr>
        <w:ind w:left="360"/>
        <w:jc w:val="both"/>
        <w:rPr>
          <w:rFonts w:ascii="Century Gothic" w:hAnsi="Century Gothic"/>
          <w:sz w:val="20"/>
        </w:rPr>
      </w:pPr>
    </w:p>
    <w:p w14:paraId="6DCCCC2B" w14:textId="64C189B3" w:rsidR="00CC7E6F" w:rsidRDefault="00CC7E6F" w:rsidP="00477D4C">
      <w:pPr>
        <w:ind w:left="360"/>
        <w:jc w:val="both"/>
        <w:rPr>
          <w:rFonts w:ascii="Century Gothic" w:hAnsi="Century Gothic"/>
          <w:sz w:val="20"/>
        </w:rPr>
      </w:pPr>
    </w:p>
    <w:p w14:paraId="6FCC906F" w14:textId="15CDEE8F" w:rsidR="00CC7E6F" w:rsidRDefault="00CC7E6F" w:rsidP="00477D4C">
      <w:pPr>
        <w:ind w:left="360"/>
        <w:jc w:val="both"/>
        <w:rPr>
          <w:rFonts w:ascii="Century Gothic" w:hAnsi="Century Gothic"/>
          <w:sz w:val="20"/>
        </w:rPr>
      </w:pPr>
    </w:p>
    <w:p w14:paraId="18459DB9" w14:textId="77777777" w:rsidR="00CC7E6F" w:rsidRDefault="00CC7E6F" w:rsidP="00477D4C">
      <w:pPr>
        <w:ind w:left="360"/>
        <w:jc w:val="both"/>
        <w:rPr>
          <w:rFonts w:ascii="Century Gothic" w:hAnsi="Century Gothic"/>
          <w:sz w:val="20"/>
        </w:rPr>
      </w:pPr>
    </w:p>
    <w:p w14:paraId="6020EFD4" w14:textId="77777777" w:rsidR="00477D4C" w:rsidRPr="00477D4C" w:rsidRDefault="00477D4C" w:rsidP="00477D4C">
      <w:pPr>
        <w:ind w:left="360"/>
        <w:jc w:val="both"/>
        <w:rPr>
          <w:rFonts w:ascii="Century Gothic" w:hAnsi="Century Gothic"/>
          <w:sz w:val="20"/>
        </w:rPr>
      </w:pPr>
    </w:p>
    <w:p w14:paraId="1DE24F6D" w14:textId="0EAD941A" w:rsidR="00817042" w:rsidRPr="001E5DEA" w:rsidRDefault="00817042" w:rsidP="001E5DEA">
      <w:pPr>
        <w:pStyle w:val="Titre1"/>
        <w:numPr>
          <w:ilvl w:val="0"/>
          <w:numId w:val="1"/>
        </w:numPr>
        <w:spacing w:before="240" w:beforeAutospacing="0" w:after="120" w:afterAutospacing="0"/>
        <w:ind w:left="714" w:hanging="357"/>
        <w:jc w:val="both"/>
        <w:rPr>
          <w:rFonts w:ascii="Century Gothic" w:hAnsi="Century Gothic"/>
          <w:sz w:val="22"/>
        </w:rPr>
      </w:pPr>
      <w:r w:rsidRPr="001E5DEA">
        <w:rPr>
          <w:rFonts w:ascii="Century Gothic" w:hAnsi="Century Gothic"/>
          <w:sz w:val="22"/>
        </w:rPr>
        <w:t>Durée totale de la formation en heures :</w:t>
      </w:r>
      <w:r w:rsidR="00290896" w:rsidRPr="00290896">
        <w:rPr>
          <w:rFonts w:ascii="Century Gothic" w:hAnsi="Century Gothic"/>
          <w:b w:val="0"/>
          <w:bCs w:val="0"/>
          <w:sz w:val="20"/>
          <w:szCs w:val="20"/>
        </w:rPr>
        <w:t xml:space="preserve"> </w:t>
      </w:r>
    </w:p>
    <w:p w14:paraId="0E0DBED9" w14:textId="3C06D445" w:rsidR="00817042" w:rsidRPr="00BB1DDD" w:rsidRDefault="00817042" w:rsidP="001E5DEA">
      <w:pPr>
        <w:pStyle w:val="Titre1"/>
        <w:numPr>
          <w:ilvl w:val="0"/>
          <w:numId w:val="1"/>
        </w:numPr>
        <w:spacing w:before="240" w:beforeAutospacing="0" w:after="120" w:afterAutospacing="0"/>
        <w:ind w:left="714" w:hanging="357"/>
        <w:jc w:val="both"/>
        <w:rPr>
          <w:rFonts w:ascii="Century Gothic" w:hAnsi="Century Gothic"/>
          <w:sz w:val="22"/>
        </w:rPr>
      </w:pPr>
      <w:r w:rsidRPr="00BB1DDD">
        <w:rPr>
          <w:rFonts w:ascii="Century Gothic" w:hAnsi="Century Gothic"/>
          <w:sz w:val="22"/>
        </w:rPr>
        <w:t xml:space="preserve">Prix de la formation (en </w:t>
      </w:r>
      <w:r w:rsidR="00B904E7">
        <w:rPr>
          <w:rFonts w:ascii="Century Gothic" w:hAnsi="Century Gothic"/>
          <w:sz w:val="22"/>
        </w:rPr>
        <w:t>€</w:t>
      </w:r>
      <w:r w:rsidRPr="00BB1DDD">
        <w:rPr>
          <w:rFonts w:ascii="Century Gothic" w:hAnsi="Century Gothic"/>
          <w:sz w:val="22"/>
        </w:rPr>
        <w:t>/personne) :</w:t>
      </w:r>
      <w:r w:rsidRPr="00290896">
        <w:rPr>
          <w:rFonts w:ascii="Century Gothic" w:hAnsi="Century Gothic"/>
          <w:b w:val="0"/>
          <w:bCs w:val="0"/>
          <w:sz w:val="20"/>
          <w:szCs w:val="20"/>
        </w:rPr>
        <w:t xml:space="preserve"> </w:t>
      </w:r>
    </w:p>
    <w:p w14:paraId="405F51CA" w14:textId="0F86BF7A" w:rsidR="00817042" w:rsidRPr="00BB1DDD" w:rsidRDefault="00817042" w:rsidP="001E5DEA">
      <w:pPr>
        <w:pStyle w:val="Titre1"/>
        <w:numPr>
          <w:ilvl w:val="0"/>
          <w:numId w:val="1"/>
        </w:numPr>
        <w:spacing w:before="240" w:beforeAutospacing="0" w:after="120" w:afterAutospacing="0"/>
        <w:ind w:left="714" w:hanging="357"/>
        <w:jc w:val="both"/>
        <w:rPr>
          <w:rFonts w:ascii="Century Gothic" w:hAnsi="Century Gothic"/>
          <w:sz w:val="22"/>
        </w:rPr>
      </w:pPr>
      <w:r w:rsidRPr="00BB1DDD">
        <w:rPr>
          <w:rFonts w:ascii="Century Gothic" w:hAnsi="Century Gothic"/>
          <w:sz w:val="22"/>
        </w:rPr>
        <w:t>Subventionnement :</w:t>
      </w:r>
      <w:r w:rsidR="00290896" w:rsidRPr="00290896">
        <w:rPr>
          <w:rFonts w:ascii="Century Gothic" w:hAnsi="Century Gothic"/>
          <w:b w:val="0"/>
          <w:bCs w:val="0"/>
          <w:sz w:val="20"/>
          <w:szCs w:val="20"/>
        </w:rPr>
        <w:t xml:space="preserve"> </w:t>
      </w:r>
      <w:r w:rsidR="00065D09" w:rsidRPr="00290896">
        <w:rPr>
          <w:rFonts w:ascii="Century Gothic" w:hAnsi="Century Gothic"/>
          <w:b w:val="0"/>
          <w:bCs w:val="0"/>
          <w:sz w:val="20"/>
          <w:szCs w:val="20"/>
        </w:rPr>
        <w:t xml:space="preserve"> </w:t>
      </w:r>
    </w:p>
    <w:p w14:paraId="23D18CC0" w14:textId="77777777" w:rsidR="00817042" w:rsidRPr="00BB1DDD" w:rsidRDefault="00817042" w:rsidP="00BB1DDD">
      <w:pPr>
        <w:ind w:left="360"/>
        <w:jc w:val="both"/>
        <w:rPr>
          <w:rFonts w:ascii="Century Gothic" w:hAnsi="Century Gothic"/>
          <w:sz w:val="20"/>
        </w:rPr>
      </w:pPr>
      <w:r w:rsidRPr="00BB1DDD">
        <w:rPr>
          <w:rFonts w:ascii="Century Gothic" w:hAnsi="Century Gothic"/>
          <w:sz w:val="20"/>
        </w:rPr>
        <w:t xml:space="preserve">La formation est-elle subventionnée par la Région wallonne, la Fédération Wallonie-Bruxelles ou par un organisme d’intérêt public régi par la loi du 16 mars 1954 relative au contrôle de certains organismes d’intérêt public ? </w:t>
      </w:r>
      <w:r w:rsidR="00745172" w:rsidRPr="00BB1DDD">
        <w:rPr>
          <w:rFonts w:ascii="Century Gothic" w:hAnsi="Century Gothic"/>
          <w:sz w:val="20"/>
        </w:rPr>
        <w:t xml:space="preserve"> OUI / NON (biffer la mention inutile)</w:t>
      </w:r>
    </w:p>
    <w:p w14:paraId="39115779" w14:textId="77777777" w:rsidR="00745172" w:rsidRPr="00BB1DDD" w:rsidRDefault="00745172" w:rsidP="00745172">
      <w:pPr>
        <w:jc w:val="both"/>
        <w:rPr>
          <w:rFonts w:ascii="Century Gothic" w:hAnsi="Century Gothic"/>
          <w:sz w:val="20"/>
        </w:rPr>
      </w:pPr>
    </w:p>
    <w:p w14:paraId="69559FDC" w14:textId="77777777" w:rsidR="00745172" w:rsidRPr="00B904E7" w:rsidRDefault="00745172" w:rsidP="00745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szCs w:val="24"/>
        </w:rPr>
      </w:pPr>
      <w:r w:rsidRPr="00B904E7">
        <w:rPr>
          <w:rFonts w:ascii="Century Gothic" w:hAnsi="Century Gothic"/>
          <w:b/>
          <w:szCs w:val="24"/>
        </w:rPr>
        <w:t>Cadre réservé à l’Administration</w:t>
      </w:r>
    </w:p>
    <w:p w14:paraId="14E2B223" w14:textId="77777777" w:rsidR="00745172" w:rsidRPr="00BB1DDD" w:rsidRDefault="00745172" w:rsidP="00745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0"/>
        </w:rPr>
      </w:pPr>
      <w:r w:rsidRPr="00BB1DDD">
        <w:rPr>
          <w:rFonts w:ascii="Century Gothic" w:hAnsi="Century Gothic"/>
          <w:sz w:val="20"/>
        </w:rPr>
        <w:t>Module de formation accepté / refusé (biffer la mention inutile)</w:t>
      </w:r>
    </w:p>
    <w:p w14:paraId="57D89BD1" w14:textId="6344C895" w:rsidR="00745172" w:rsidRPr="00BB1DDD" w:rsidRDefault="00745172" w:rsidP="00745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0"/>
        </w:rPr>
      </w:pPr>
      <w:r w:rsidRPr="00BB1DDD">
        <w:rPr>
          <w:rFonts w:ascii="Century Gothic" w:hAnsi="Century Gothic"/>
          <w:sz w:val="20"/>
        </w:rPr>
        <w:t xml:space="preserve">Date de validité de l’agrément : </w:t>
      </w:r>
      <w:proofErr w:type="spellStart"/>
      <w:proofErr w:type="gramStart"/>
      <w:r w:rsidRPr="00BB1DDD">
        <w:rPr>
          <w:rFonts w:ascii="Century Gothic" w:hAnsi="Century Gothic"/>
          <w:sz w:val="20"/>
        </w:rPr>
        <w:t>du</w:t>
      </w:r>
      <w:proofErr w:type="spellEnd"/>
      <w:r w:rsidR="000159F8">
        <w:rPr>
          <w:rFonts w:ascii="Century Gothic" w:hAnsi="Century Gothic"/>
          <w:sz w:val="20"/>
        </w:rPr>
        <w:t xml:space="preserve">  </w:t>
      </w:r>
      <w:r w:rsidR="00341783" w:rsidRPr="00BB1DDD">
        <w:rPr>
          <w:rFonts w:ascii="Century Gothic" w:hAnsi="Century Gothic"/>
          <w:sz w:val="20"/>
        </w:rPr>
        <w:t>au</w:t>
      </w:r>
      <w:proofErr w:type="gramEnd"/>
      <w:r w:rsidR="000159F8">
        <w:rPr>
          <w:rFonts w:ascii="Century Gothic" w:hAnsi="Century Gothic"/>
          <w:sz w:val="20"/>
        </w:rPr>
        <w:t xml:space="preserve"> </w:t>
      </w:r>
    </w:p>
    <w:p w14:paraId="2BDE761F" w14:textId="60CFDC7C" w:rsidR="00745172" w:rsidRPr="00BB1DDD" w:rsidRDefault="00745172" w:rsidP="00745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0"/>
        </w:rPr>
      </w:pPr>
      <w:r w:rsidRPr="00BB1DDD">
        <w:rPr>
          <w:rFonts w:ascii="Century Gothic" w:hAnsi="Century Gothic"/>
          <w:sz w:val="20"/>
        </w:rPr>
        <w:t>Date et signature :</w:t>
      </w:r>
      <w:r w:rsidR="000159F8">
        <w:rPr>
          <w:rFonts w:ascii="Century Gothic" w:hAnsi="Century Gothic"/>
          <w:sz w:val="20"/>
        </w:rPr>
        <w:t xml:space="preserve"> </w:t>
      </w:r>
    </w:p>
    <w:p w14:paraId="10664AE5" w14:textId="77777777" w:rsidR="00341783" w:rsidRDefault="00341783" w:rsidP="00341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0"/>
        </w:rPr>
      </w:pPr>
      <w:r w:rsidRPr="00BB1DDD">
        <w:rPr>
          <w:rFonts w:ascii="Century Gothic" w:hAnsi="Century Gothic"/>
          <w:sz w:val="20"/>
        </w:rPr>
        <w:t>Visa CIAE :</w:t>
      </w:r>
      <w:r w:rsidR="00BB1DDD">
        <w:rPr>
          <w:rFonts w:ascii="Century Gothic" w:hAnsi="Century Gothic"/>
          <w:sz w:val="20"/>
        </w:rPr>
        <w:t xml:space="preserve"> </w:t>
      </w:r>
    </w:p>
    <w:p w14:paraId="3F53FF8B" w14:textId="77777777" w:rsidR="00BB1DDD" w:rsidRDefault="00BB1DDD" w:rsidP="00341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0"/>
        </w:rPr>
      </w:pPr>
    </w:p>
    <w:p w14:paraId="147F54DC" w14:textId="77777777" w:rsidR="00BB1DDD" w:rsidRPr="00BB1DDD" w:rsidRDefault="00BB1DDD" w:rsidP="00341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color w:val="FF0000"/>
          <w:sz w:val="20"/>
        </w:rPr>
      </w:pPr>
    </w:p>
    <w:p w14:paraId="73E73BD5" w14:textId="77777777" w:rsidR="00BB1DDD" w:rsidRDefault="00BB1DDD" w:rsidP="00BB1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                               </w:t>
      </w:r>
    </w:p>
    <w:p w14:paraId="08EF5843" w14:textId="77777777" w:rsidR="00BB1DDD" w:rsidRDefault="00BB1DDD" w:rsidP="00BB1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center"/>
        <w:rPr>
          <w:rFonts w:ascii="Century Gothic" w:hAnsi="Century Gothic"/>
          <w:sz w:val="20"/>
        </w:rPr>
      </w:pPr>
    </w:p>
    <w:p w14:paraId="6119BBCF" w14:textId="570441FF" w:rsidR="00BB1DDD" w:rsidRPr="00704253" w:rsidRDefault="00BB1DDD" w:rsidP="00BB1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="00753906" w:rsidRPr="00704253">
        <w:rPr>
          <w:rFonts w:ascii="Century Gothic" w:hAnsi="Century Gothic"/>
          <w:sz w:val="20"/>
        </w:rPr>
        <w:t xml:space="preserve">Bénédicte </w:t>
      </w:r>
      <w:r w:rsidR="006D3C5E" w:rsidRPr="00704253">
        <w:rPr>
          <w:rFonts w:ascii="Century Gothic" w:hAnsi="Century Gothic"/>
          <w:sz w:val="20"/>
        </w:rPr>
        <w:t>HEIN</w:t>
      </w:r>
      <w:r w:rsidR="00A33E87" w:rsidRPr="00704253">
        <w:rPr>
          <w:rFonts w:ascii="Century Gothic" w:hAnsi="Century Gothic"/>
          <w:sz w:val="20"/>
        </w:rPr>
        <w:t>DRICHS</w:t>
      </w:r>
      <w:r w:rsidRPr="00704253">
        <w:rPr>
          <w:rFonts w:ascii="Century Gothic" w:hAnsi="Century Gothic"/>
          <w:sz w:val="20"/>
        </w:rPr>
        <w:t>,</w:t>
      </w:r>
    </w:p>
    <w:p w14:paraId="3346DA41" w14:textId="5964B4E4" w:rsidR="00BB1DDD" w:rsidRPr="004664AA" w:rsidRDefault="00BB1DDD" w:rsidP="00BB1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spacing w:after="0" w:line="240" w:lineRule="auto"/>
        <w:ind w:firstLine="708"/>
        <w:jc w:val="center"/>
        <w:rPr>
          <w:rFonts w:ascii="Century Gothic" w:hAnsi="Century Gothic"/>
          <w:sz w:val="20"/>
        </w:rPr>
      </w:pPr>
      <w:r w:rsidRPr="00704253">
        <w:rPr>
          <w:rFonts w:ascii="Century Gothic" w:hAnsi="Century Gothic"/>
          <w:sz w:val="20"/>
        </w:rPr>
        <w:t xml:space="preserve">                                                                                                    </w:t>
      </w:r>
      <w:r w:rsidR="00A33E87" w:rsidRPr="00704253">
        <w:rPr>
          <w:rFonts w:ascii="Century Gothic" w:hAnsi="Century Gothic"/>
          <w:sz w:val="20"/>
        </w:rPr>
        <w:t xml:space="preserve">Directrice </w:t>
      </w:r>
      <w:r w:rsidRPr="00704253">
        <w:rPr>
          <w:rFonts w:ascii="Century Gothic" w:hAnsi="Century Gothic"/>
          <w:sz w:val="20"/>
        </w:rPr>
        <w:t>général</w:t>
      </w:r>
      <w:r w:rsidR="00A33E87" w:rsidRPr="004664AA">
        <w:rPr>
          <w:rFonts w:ascii="Century Gothic" w:hAnsi="Century Gothic"/>
          <w:sz w:val="20"/>
        </w:rPr>
        <w:t>e</w:t>
      </w:r>
    </w:p>
    <w:p w14:paraId="402FB23A" w14:textId="77777777" w:rsidR="00745172" w:rsidRPr="004664AA" w:rsidRDefault="00745172" w:rsidP="00745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0"/>
        </w:rPr>
      </w:pPr>
    </w:p>
    <w:p w14:paraId="7C46CEEC" w14:textId="77777777" w:rsidR="0079393B" w:rsidRDefault="0079393B" w:rsidP="00887070">
      <w:pPr>
        <w:spacing w:after="160" w:line="259" w:lineRule="auto"/>
        <w:ind w:right="-141"/>
        <w:rPr>
          <w:rFonts w:ascii="Century Gothic" w:eastAsia="Calibri" w:hAnsi="Century Gothic"/>
          <w:sz w:val="20"/>
        </w:rPr>
      </w:pPr>
    </w:p>
    <w:tbl>
      <w:tblPr>
        <w:tblpPr w:leftFromText="141" w:rightFromText="141" w:vertAnchor="text" w:horzAnchor="margin" w:tblpY="405"/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186"/>
        <w:gridCol w:w="2517"/>
        <w:gridCol w:w="180"/>
        <w:gridCol w:w="2891"/>
        <w:gridCol w:w="180"/>
        <w:gridCol w:w="2721"/>
        <w:gridCol w:w="6"/>
      </w:tblGrid>
      <w:tr w:rsidR="003C48CB" w14:paraId="385A8474" w14:textId="77777777" w:rsidTr="00BF2AB2">
        <w:trPr>
          <w:gridAfter w:val="1"/>
          <w:wAfter w:w="6" w:type="dxa"/>
        </w:trPr>
        <w:tc>
          <w:tcPr>
            <w:tcW w:w="694" w:type="dxa"/>
          </w:tcPr>
          <w:p w14:paraId="3B49B84E" w14:textId="3E40811C" w:rsidR="003C48CB" w:rsidRDefault="003C48CB" w:rsidP="001713FF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  <w:bookmarkStart w:id="0" w:name="_Hlk63272855"/>
            <w:r w:rsidRPr="00E8650F">
              <w:rPr>
                <w:rFonts w:ascii="Century Gothic" w:hAnsi="Century Gothic" w:cs="CenturyGothic-Bold"/>
                <w:b/>
                <w:caps/>
                <w:noProof/>
                <w:sz w:val="18"/>
                <w:szCs w:val="18"/>
              </w:rPr>
              <w:drawing>
                <wp:inline distT="0" distB="0" distL="0" distR="0" wp14:anchorId="33576851" wp14:editId="2A634AFC">
                  <wp:extent cx="289560" cy="289560"/>
                  <wp:effectExtent l="0" t="0" r="0" b="0"/>
                  <wp:docPr id="106" name="Imag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" w:type="dxa"/>
          </w:tcPr>
          <w:p w14:paraId="163049C0" w14:textId="77777777" w:rsidR="003C48CB" w:rsidRDefault="003C48CB" w:rsidP="00BF2AB2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  <w:tcMar>
              <w:top w:w="113" w:type="dxa"/>
              <w:left w:w="0" w:type="dxa"/>
              <w:bottom w:w="80" w:type="dxa"/>
              <w:right w:w="80" w:type="dxa"/>
            </w:tcMar>
          </w:tcPr>
          <w:p w14:paraId="558A142E" w14:textId="77777777" w:rsidR="003C48CB" w:rsidRDefault="003C48CB" w:rsidP="00BF2AB2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  <w:r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  <w:t>Contact</w:t>
            </w:r>
          </w:p>
          <w:p w14:paraId="2D3502DA" w14:textId="77777777" w:rsidR="003C48CB" w:rsidRDefault="003C48CB" w:rsidP="00BF2AB2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Département de l’Environnement et de l’Eau</w:t>
            </w:r>
          </w:p>
          <w:p w14:paraId="65BB2C60" w14:textId="77777777" w:rsidR="003C48CB" w:rsidRDefault="003C48CB" w:rsidP="00BF2AB2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Cellule Intégration Agriculture</w:t>
            </w:r>
            <w:r>
              <w:rPr>
                <w:rFonts w:ascii="Century Gothic" w:hAnsi="Century Gothic" w:cs="CenturyGothic"/>
                <w:sz w:val="16"/>
                <w:szCs w:val="16"/>
              </w:rPr>
              <w:noBreakHyphen/>
              <w:t>Environnement</w:t>
            </w:r>
          </w:p>
          <w:p w14:paraId="58A24E24" w14:textId="77777777" w:rsidR="003C48CB" w:rsidRDefault="003C48CB" w:rsidP="00BF2AB2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Avenue Prince de liège, 15</w:t>
            </w:r>
          </w:p>
          <w:p w14:paraId="659CB12A" w14:textId="77777777" w:rsidR="003C48CB" w:rsidRDefault="003C48CB" w:rsidP="00BF2AB2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B</w:t>
            </w:r>
            <w:r>
              <w:rPr>
                <w:rFonts w:ascii="Century Gothic" w:hAnsi="Times New Roman" w:cs="Times New Roman"/>
                <w:sz w:val="16"/>
                <w:szCs w:val="16"/>
              </w:rPr>
              <w:t> </w:t>
            </w:r>
            <w:r>
              <w:rPr>
                <w:rFonts w:ascii="Century Gothic" w:hAnsi="Century Gothic" w:cs="CenturyGothic"/>
                <w:sz w:val="16"/>
                <w:szCs w:val="16"/>
              </w:rPr>
              <w:t>-</w:t>
            </w:r>
            <w:r>
              <w:rPr>
                <w:rFonts w:ascii="Century Gothic" w:hAnsi="Times New Roman" w:cs="Times New Roman"/>
                <w:sz w:val="16"/>
                <w:szCs w:val="16"/>
              </w:rPr>
              <w:t> </w:t>
            </w:r>
            <w:r>
              <w:rPr>
                <w:rFonts w:ascii="Century Gothic" w:hAnsi="Century Gothic" w:cs="CenturyGothic"/>
                <w:sz w:val="16"/>
                <w:szCs w:val="16"/>
              </w:rPr>
              <w:t>5100 Jambes</w:t>
            </w:r>
          </w:p>
          <w:p w14:paraId="47457C49" w14:textId="77777777" w:rsidR="003C48CB" w:rsidRDefault="003C48CB" w:rsidP="00BF2AB2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Fax : 081 33 63 22</w:t>
            </w:r>
          </w:p>
          <w:p w14:paraId="4FBDE92A" w14:textId="77777777" w:rsidR="003C48CB" w:rsidRDefault="003C48CB" w:rsidP="00BF2AB2">
            <w:pPr>
              <w:pStyle w:val="Normale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0" w:type="dxa"/>
            <w:tcMar>
              <w:top w:w="113" w:type="dxa"/>
              <w:left w:w="80" w:type="dxa"/>
              <w:bottom w:w="80" w:type="dxa"/>
              <w:right w:w="80" w:type="dxa"/>
            </w:tcMar>
          </w:tcPr>
          <w:p w14:paraId="43A6D8A2" w14:textId="77777777" w:rsidR="003C48CB" w:rsidRDefault="003C48CB" w:rsidP="00BF2AB2">
            <w:pPr>
              <w:pStyle w:val="Aucunstyle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  <w:tcMar>
              <w:top w:w="113" w:type="dxa"/>
              <w:left w:w="0" w:type="dxa"/>
              <w:bottom w:w="80" w:type="dxa"/>
              <w:right w:w="80" w:type="dxa"/>
            </w:tcMar>
          </w:tcPr>
          <w:p w14:paraId="72D199A9" w14:textId="77777777" w:rsidR="003C48CB" w:rsidRDefault="003C48CB" w:rsidP="00BF2AB2">
            <w:pPr>
              <w:pStyle w:val="Paragraphestandard"/>
              <w:spacing w:line="240" w:lineRule="auto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  <w:r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  <w:t>Votre gestionnaire</w:t>
            </w:r>
          </w:p>
          <w:p w14:paraId="6E00EE4A" w14:textId="77777777" w:rsidR="003C48CB" w:rsidRDefault="003C48CB" w:rsidP="00BF2AB2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Aurore NICOLAS</w:t>
            </w:r>
          </w:p>
          <w:p w14:paraId="34C27D80" w14:textId="77777777" w:rsidR="003C48CB" w:rsidRDefault="003C48CB" w:rsidP="00BF2AB2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Tél. : 081 33 63 07</w:t>
            </w:r>
          </w:p>
          <w:p w14:paraId="245571A4" w14:textId="77777777" w:rsidR="003C48CB" w:rsidRDefault="003C48CB" w:rsidP="00BF2AB2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Mob. : 0471 88 99 89</w:t>
            </w:r>
          </w:p>
          <w:p w14:paraId="7CF567C2" w14:textId="77777777" w:rsidR="003C48CB" w:rsidRDefault="001720EF" w:rsidP="00BF2AB2">
            <w:pPr>
              <w:pStyle w:val="Paragraphestandard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  <w:hyperlink r:id="rId12" w:history="1">
              <w:r w:rsidR="003C48CB" w:rsidRPr="0056246E">
                <w:rPr>
                  <w:rStyle w:val="Lienhypertexte"/>
                  <w:rFonts w:ascii="Century Gothic" w:hAnsi="Century Gothic"/>
                  <w:sz w:val="16"/>
                  <w:szCs w:val="16"/>
                </w:rPr>
                <w:t>aurore.nicolas@spw.wallonie.be</w:t>
              </w:r>
            </w:hyperlink>
          </w:p>
          <w:p w14:paraId="6D9A6CBE" w14:textId="77777777" w:rsidR="003C48CB" w:rsidRDefault="003C48CB" w:rsidP="00BF2AB2">
            <w:pPr>
              <w:pStyle w:val="Paragraphestandard"/>
              <w:spacing w:line="240" w:lineRule="auto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80" w:type="dxa"/>
            <w:tcMar>
              <w:top w:w="113" w:type="dxa"/>
              <w:left w:w="80" w:type="dxa"/>
              <w:bottom w:w="80" w:type="dxa"/>
              <w:right w:w="80" w:type="dxa"/>
            </w:tcMar>
          </w:tcPr>
          <w:p w14:paraId="584AAB2F" w14:textId="77777777" w:rsidR="003C48CB" w:rsidRDefault="003C48CB" w:rsidP="00BF2AB2">
            <w:pPr>
              <w:pStyle w:val="Aucunstyle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  <w:tcMar>
              <w:top w:w="113" w:type="dxa"/>
              <w:left w:w="80" w:type="dxa"/>
              <w:bottom w:w="80" w:type="dxa"/>
              <w:right w:w="80" w:type="dxa"/>
            </w:tcMar>
          </w:tcPr>
          <w:p w14:paraId="43961526" w14:textId="77777777" w:rsidR="003C48CB" w:rsidRPr="00DA1B4C" w:rsidRDefault="003C48CB" w:rsidP="00BF2AB2">
            <w:pPr>
              <w:pStyle w:val="Paragraphestandard"/>
              <w:spacing w:line="240" w:lineRule="auto"/>
              <w:rPr>
                <w:rFonts w:ascii="Century Gothic" w:hAnsi="Century Gothic" w:cs="CenturyGothic-Bold"/>
                <w:b/>
                <w:bCs/>
                <w:sz w:val="18"/>
                <w:szCs w:val="18"/>
              </w:rPr>
            </w:pPr>
            <w:r w:rsidRPr="00DA1B4C"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  <w:t>Votre demande</w:t>
            </w:r>
          </w:p>
          <w:p w14:paraId="6FB61BEF" w14:textId="77777777" w:rsidR="003C48CB" w:rsidRPr="00DA1B4C" w:rsidRDefault="003C48CB" w:rsidP="00BF2AB2">
            <w:pPr>
              <w:pStyle w:val="Paragraphestandard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DA1B4C">
              <w:rPr>
                <w:rFonts w:ascii="Century Gothic" w:hAnsi="Century Gothic" w:cs="CenturyGothic"/>
                <w:sz w:val="16"/>
                <w:szCs w:val="16"/>
              </w:rPr>
              <w:t>Courriel du</w:t>
            </w:r>
          </w:p>
        </w:tc>
      </w:tr>
      <w:tr w:rsidR="003C48CB" w:rsidRPr="00F55077" w14:paraId="1B9B9AF6" w14:textId="77777777" w:rsidTr="00BF2AB2">
        <w:trPr>
          <w:gridBefore w:val="2"/>
          <w:wBefore w:w="880" w:type="dxa"/>
          <w:trHeight w:val="560"/>
        </w:trPr>
        <w:tc>
          <w:tcPr>
            <w:tcW w:w="8495" w:type="dxa"/>
            <w:gridSpan w:val="6"/>
            <w:tcBorders>
              <w:top w:val="single" w:sz="4" w:space="0" w:color="auto"/>
            </w:tcBorders>
            <w:tcMar>
              <w:top w:w="113" w:type="dxa"/>
              <w:left w:w="0" w:type="dxa"/>
              <w:bottom w:w="80" w:type="dxa"/>
              <w:right w:w="80" w:type="dxa"/>
            </w:tcMar>
          </w:tcPr>
          <w:p w14:paraId="1629F7AC" w14:textId="77777777" w:rsidR="003C48CB" w:rsidRPr="00F55077" w:rsidRDefault="003C48CB" w:rsidP="00BF2AB2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16"/>
                <w:szCs w:val="16"/>
              </w:rPr>
            </w:pPr>
            <w:r w:rsidRPr="00F55077">
              <w:rPr>
                <w:rFonts w:ascii="Century Gothic" w:hAnsi="Century Gothic" w:cs="CenturyGothic-Bold"/>
                <w:b/>
                <w:bCs/>
                <w:caps/>
                <w:sz w:val="16"/>
                <w:szCs w:val="16"/>
              </w:rPr>
              <w:t>Cadre légal</w:t>
            </w:r>
          </w:p>
          <w:p w14:paraId="630F4A2A" w14:textId="77777777" w:rsidR="003C48CB" w:rsidRDefault="003C48CB" w:rsidP="003C48CB">
            <w:pPr>
              <w:pStyle w:val="Normale"/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Arrêté royal du 19 mars 2013 pour parvenir à une utilisation des produits phytopharmaceutiques et adjuvants compatible avec le développement durable.</w:t>
            </w:r>
          </w:p>
          <w:p w14:paraId="7AF81DC9" w14:textId="309AC4C6" w:rsidR="003C48CB" w:rsidRPr="00A25978" w:rsidRDefault="003C48CB" w:rsidP="00A25978">
            <w:pPr>
              <w:pStyle w:val="Normale"/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6"/>
              </w:rPr>
            </w:pPr>
            <w:r w:rsidRPr="00F55077">
              <w:rPr>
                <w:rFonts w:ascii="Century Gothic" w:hAnsi="Century Gothic"/>
                <w:sz w:val="16"/>
                <w:szCs w:val="16"/>
              </w:rPr>
              <w:t xml:space="preserve">Arrêté ministériel du 24 mai 2016 </w:t>
            </w:r>
            <w:r w:rsidRPr="00F8023A">
              <w:rPr>
                <w:rFonts w:ascii="Century Gothic" w:hAnsi="Century Gothic"/>
                <w:sz w:val="16"/>
                <w:szCs w:val="16"/>
              </w:rPr>
              <w:t xml:space="preserve">exécutant l’arrêté du Gouvernement wallon du 28 avril 2016 </w:t>
            </w:r>
            <w:r w:rsidRPr="00F55077">
              <w:rPr>
                <w:rFonts w:ascii="Century Gothic" w:hAnsi="Century Gothic"/>
                <w:sz w:val="16"/>
                <w:szCs w:val="16"/>
              </w:rPr>
              <w:t>relatif à la formation initiale et continue et à l’évaluation des connaissances nécessaires pour l’obtention et le renouvellement d’une phytolicence.</w:t>
            </w:r>
          </w:p>
        </w:tc>
      </w:tr>
      <w:bookmarkEnd w:id="0"/>
    </w:tbl>
    <w:p w14:paraId="3B949B6C" w14:textId="77777777" w:rsidR="003C48CB" w:rsidRDefault="003C48CB" w:rsidP="00D416C2">
      <w:pPr>
        <w:pStyle w:val="Paragraphestandard"/>
        <w:spacing w:line="276" w:lineRule="auto"/>
        <w:rPr>
          <w:rFonts w:ascii="Century Gothic" w:hAnsi="Century Gothic" w:cs="CenturyGothic"/>
          <w:sz w:val="21"/>
          <w:szCs w:val="21"/>
        </w:rPr>
      </w:pPr>
    </w:p>
    <w:p w14:paraId="4F1B3FB9" w14:textId="77777777" w:rsidR="003C48CB" w:rsidRDefault="003C48CB" w:rsidP="003C48CB">
      <w:pPr>
        <w:rPr>
          <w:rFonts w:ascii="Century Gothic" w:hAnsi="Century Gothic" w:cs="CenturyGothic"/>
          <w:sz w:val="18"/>
          <w:szCs w:val="18"/>
        </w:rPr>
      </w:pPr>
    </w:p>
    <w:p w14:paraId="381B4C54" w14:textId="6A41B27D" w:rsidR="003C48CB" w:rsidRDefault="003C48CB" w:rsidP="00BF453C">
      <w:pPr>
        <w:ind w:left="851"/>
        <w:rPr>
          <w:rFonts w:ascii="Century Gothic" w:hAnsi="Century Gothic" w:cs="Arial"/>
          <w:color w:val="0070C0"/>
          <w:sz w:val="18"/>
          <w:szCs w:val="18"/>
          <w:shd w:val="clear" w:color="auto" w:fill="FFFFFF"/>
        </w:rPr>
      </w:pPr>
      <w:r w:rsidRPr="00A04542">
        <w:rPr>
          <w:rFonts w:ascii="Century Gothic" w:hAnsi="Century Gothic" w:cs="Calibri"/>
          <w:color w:val="000000"/>
          <w:sz w:val="18"/>
          <w:szCs w:val="18"/>
        </w:rPr>
        <w:t>Pour toute réclamation portant sur</w:t>
      </w:r>
      <w:r w:rsidRPr="00A04542">
        <w:rPr>
          <w:rFonts w:ascii="Century Gothic" w:hAnsi="Century Gothic" w:cs="Calibri"/>
          <w:color w:val="000000"/>
          <w:sz w:val="18"/>
          <w:szCs w:val="18"/>
          <w:shd w:val="clear" w:color="auto" w:fill="FFFFFF"/>
        </w:rPr>
        <w:t> la qualité de nos services, veuillez introduire une plainte :</w:t>
      </w:r>
      <w:r w:rsidRPr="00CC5360">
        <w:rPr>
          <w:rFonts w:ascii="Century Gothic" w:hAnsi="Century Gothic"/>
          <w:sz w:val="18"/>
          <w:szCs w:val="18"/>
        </w:rPr>
        <w:t xml:space="preserve"> </w:t>
      </w:r>
      <w:hyperlink r:id="rId13" w:history="1">
        <w:r w:rsidRPr="00E76542">
          <w:rPr>
            <w:rStyle w:val="Lienhypertexte"/>
            <w:rFonts w:ascii="Century Gothic" w:hAnsi="Century Gothic" w:cs="Arial"/>
            <w:sz w:val="18"/>
            <w:szCs w:val="18"/>
            <w:shd w:val="clear" w:color="auto" w:fill="FFFFFF"/>
          </w:rPr>
          <w:t>http://www.wallonie.be/fr/introduire-une-plainte-spw</w:t>
        </w:r>
      </w:hyperlink>
      <w:r w:rsidRPr="00E76542">
        <w:rPr>
          <w:rFonts w:ascii="Century Gothic" w:hAnsi="Century Gothic" w:cs="Arial"/>
          <w:sz w:val="18"/>
          <w:szCs w:val="18"/>
          <w:shd w:val="clear" w:color="auto" w:fill="FFFFFF"/>
        </w:rPr>
        <w:t>.</w:t>
      </w:r>
    </w:p>
    <w:p w14:paraId="20BFE5E4" w14:textId="7F17C2AF" w:rsidR="002A3568" w:rsidRPr="0079393B" w:rsidRDefault="003C48CB" w:rsidP="0079393B">
      <w:pPr>
        <w:ind w:left="851"/>
        <w:rPr>
          <w:rFonts w:ascii="Century Gothic" w:hAnsi="Century Gothic" w:cs="Arial"/>
          <w:color w:val="0070C0"/>
          <w:sz w:val="18"/>
          <w:szCs w:val="18"/>
          <w:shd w:val="clear" w:color="auto" w:fill="FFFFFF"/>
        </w:rPr>
      </w:pPr>
      <w:r>
        <w:rPr>
          <w:rFonts w:ascii="Century Gothic" w:hAnsi="Century Gothic" w:cs="Calibri"/>
          <w:color w:val="000000"/>
          <w:sz w:val="18"/>
          <w:szCs w:val="18"/>
        </w:rPr>
        <w:t>P</w:t>
      </w:r>
      <w:r w:rsidRPr="00A04542">
        <w:rPr>
          <w:rFonts w:ascii="Century Gothic" w:hAnsi="Century Gothic" w:cs="Calibri"/>
          <w:color w:val="000000"/>
          <w:sz w:val="18"/>
          <w:szCs w:val="18"/>
        </w:rPr>
        <w:t>our toute réclamation portant sur le </w:t>
      </w:r>
      <w:r w:rsidRPr="00A04542">
        <w:rPr>
          <w:rFonts w:ascii="Century Gothic" w:hAnsi="Century Gothic" w:cs="Calibri"/>
          <w:color w:val="000000"/>
          <w:sz w:val="18"/>
          <w:szCs w:val="18"/>
          <w:shd w:val="clear" w:color="auto" w:fill="FFFFFF"/>
        </w:rPr>
        <w:t>traitement de votre plainte par le SPW</w:t>
      </w:r>
      <w:r w:rsidRPr="00A04542">
        <w:rPr>
          <w:rFonts w:ascii="Century Gothic" w:hAnsi="Century Gothic" w:cs="Calibri"/>
          <w:color w:val="000000"/>
          <w:sz w:val="18"/>
          <w:szCs w:val="18"/>
        </w:rPr>
        <w:t>, veuillez contacter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 </w:t>
      </w:r>
      <w:r w:rsidRPr="00A04542">
        <w:rPr>
          <w:rFonts w:ascii="Century Gothic" w:hAnsi="Century Gothic" w:cs="Calibri"/>
          <w:color w:val="000000"/>
          <w:sz w:val="18"/>
          <w:szCs w:val="18"/>
        </w:rPr>
        <w:t>le Médiateur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 </w:t>
      </w:r>
      <w:r w:rsidRPr="00A04542">
        <w:rPr>
          <w:rFonts w:ascii="Century Gothic" w:hAnsi="Century Gothic" w:cs="Calibri"/>
          <w:color w:val="000000"/>
          <w:sz w:val="18"/>
          <w:szCs w:val="18"/>
        </w:rPr>
        <w:t>:</w:t>
      </w:r>
      <w:r>
        <w:rPr>
          <w:rFonts w:ascii="Century Gothic" w:hAnsi="Century Gothic"/>
          <w:sz w:val="18"/>
          <w:szCs w:val="18"/>
        </w:rPr>
        <w:t xml:space="preserve"> </w:t>
      </w:r>
      <w:hyperlink r:id="rId14" w:history="1">
        <w:r w:rsidRPr="00E76542">
          <w:rPr>
            <w:rStyle w:val="Lienhypertexte"/>
            <w:rFonts w:ascii="Century Gothic" w:hAnsi="Century Gothic" w:cs="CenturyGothic"/>
            <w:sz w:val="18"/>
            <w:szCs w:val="18"/>
          </w:rPr>
          <w:t>www.le-mediateur.be</w:t>
        </w:r>
      </w:hyperlink>
    </w:p>
    <w:sectPr w:rsidR="002A3568" w:rsidRPr="0079393B" w:rsidSect="0011571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23" w:right="991" w:bottom="1417" w:left="1417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BAB2A" w14:textId="77777777" w:rsidR="00FE5193" w:rsidRDefault="00FE5193" w:rsidP="00A40FB4">
      <w:pPr>
        <w:spacing w:after="0" w:line="240" w:lineRule="auto"/>
      </w:pPr>
      <w:r>
        <w:separator/>
      </w:r>
    </w:p>
  </w:endnote>
  <w:endnote w:type="continuationSeparator" w:id="0">
    <w:p w14:paraId="317A3FC5" w14:textId="77777777" w:rsidR="00FE5193" w:rsidRDefault="00FE5193" w:rsidP="00A4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34775" w14:textId="77777777" w:rsidR="001720EF" w:rsidRDefault="001720E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5F8EC" w14:textId="6A067D1A" w:rsidR="008756F7" w:rsidRDefault="001720EF" w:rsidP="008756F7">
    <w:r>
      <w:rPr>
        <w:noProof/>
      </w:rPr>
      <w:pict w14:anchorId="43854074">
        <v:rect id="_x0000_s2055" style="position:absolute;margin-left:31.85pt;margin-top:817.05pt;width:47.35pt;height:11.35pt;z-index:-2516464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" fillcolor="#84bf41" stroked="f">
          <w10:wrap anchorx="margin" anchory="page"/>
        </v:rect>
      </w:pict>
    </w:r>
  </w:p>
  <w:p w14:paraId="1531CB00" w14:textId="3AEF1DE3" w:rsidR="00817042" w:rsidRPr="008756F7" w:rsidRDefault="008756F7" w:rsidP="008756F7">
    <w:pPr>
      <w:pStyle w:val="Normale"/>
      <w:ind w:left="1134"/>
      <w:rPr>
        <w:rFonts w:ascii="Century Gothic" w:hAnsi="Century Gothic" w:cs="Arial"/>
        <w:b/>
        <w:bCs/>
        <w:color w:val="740A24"/>
        <w:spacing w:val="-10"/>
        <w:sz w:val="18"/>
        <w:szCs w:val="18"/>
      </w:rPr>
    </w:pPr>
    <w:r w:rsidRPr="00F260D4">
      <w:rPr>
        <w:rFonts w:ascii="Arial" w:hAnsi="Arial" w:cs="Arial"/>
        <w:b/>
        <w:bCs/>
        <w:spacing w:val="-10"/>
        <w:sz w:val="18"/>
        <w:szCs w:val="18"/>
      </w:rPr>
      <w:t xml:space="preserve">Service public de Wallonie </w:t>
    </w:r>
    <w:r w:rsidRPr="00F260D4">
      <w:rPr>
        <w:rFonts w:ascii="Arial" w:hAnsi="Arial" w:cs="Arial"/>
        <w:bCs/>
        <w:spacing w:val="-10"/>
        <w:sz w:val="16"/>
        <w:szCs w:val="16"/>
      </w:rPr>
      <w:t>|</w:t>
    </w:r>
    <w:r w:rsidRPr="00F260D4">
      <w:rPr>
        <w:rFonts w:ascii="Arial" w:hAnsi="Arial" w:cs="Arial"/>
        <w:b/>
        <w:bCs/>
        <w:color w:val="EE7219"/>
        <w:spacing w:val="-10"/>
        <w:sz w:val="18"/>
        <w:szCs w:val="18"/>
      </w:rPr>
      <w:t xml:space="preserve"> </w:t>
    </w:r>
    <w:r w:rsidRPr="00923EDC">
      <w:rPr>
        <w:rFonts w:ascii="Arial" w:hAnsi="Arial" w:cs="Arial"/>
        <w:b/>
        <w:bCs/>
        <w:color w:val="84BF41"/>
        <w:spacing w:val="-10"/>
        <w:sz w:val="18"/>
        <w:szCs w:val="18"/>
      </w:rPr>
      <w:t>SPW Agriculture, Ressources naturelles et Environnement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49ED0" w14:textId="7C9F2387" w:rsidR="003F63BC" w:rsidRDefault="001720EF" w:rsidP="003F63BC">
    <w:r>
      <w:rPr>
        <w:noProof/>
      </w:rPr>
      <w:pict w14:anchorId="0C38DDBC">
        <v:rect id="Rectangle 9" o:spid="_x0000_s2054" style="position:absolute;margin-left:31.85pt;margin-top:817.05pt;width:47.35pt;height:11.35pt;z-index:-2516485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" fillcolor="#84bf41" stroked="f">
          <w10:wrap anchorx="margin" anchory="page"/>
        </v:rect>
      </w:pict>
    </w:r>
  </w:p>
  <w:p w14:paraId="510D90BA" w14:textId="16352AC6" w:rsidR="00BB1DDD" w:rsidRPr="00F331A8" w:rsidRDefault="003F63BC" w:rsidP="00F331A8">
    <w:pPr>
      <w:pStyle w:val="Normale"/>
      <w:ind w:left="1134"/>
      <w:rPr>
        <w:rFonts w:ascii="Century Gothic" w:hAnsi="Century Gothic" w:cs="Arial"/>
        <w:b/>
        <w:bCs/>
        <w:color w:val="740A24"/>
        <w:spacing w:val="-10"/>
        <w:sz w:val="18"/>
        <w:szCs w:val="18"/>
      </w:rPr>
    </w:pPr>
    <w:r w:rsidRPr="00F260D4">
      <w:rPr>
        <w:rFonts w:ascii="Arial" w:hAnsi="Arial" w:cs="Arial"/>
        <w:b/>
        <w:bCs/>
        <w:spacing w:val="-10"/>
        <w:sz w:val="18"/>
        <w:szCs w:val="18"/>
      </w:rPr>
      <w:t xml:space="preserve">Service public de Wallonie </w:t>
    </w:r>
    <w:r w:rsidRPr="00F260D4">
      <w:rPr>
        <w:rFonts w:ascii="Arial" w:hAnsi="Arial" w:cs="Arial"/>
        <w:bCs/>
        <w:spacing w:val="-10"/>
        <w:sz w:val="16"/>
        <w:szCs w:val="16"/>
      </w:rPr>
      <w:t>|</w:t>
    </w:r>
    <w:r w:rsidRPr="00F260D4">
      <w:rPr>
        <w:rFonts w:ascii="Arial" w:hAnsi="Arial" w:cs="Arial"/>
        <w:b/>
        <w:bCs/>
        <w:color w:val="EE7219"/>
        <w:spacing w:val="-10"/>
        <w:sz w:val="18"/>
        <w:szCs w:val="18"/>
      </w:rPr>
      <w:t xml:space="preserve"> </w:t>
    </w:r>
    <w:r w:rsidRPr="00923EDC">
      <w:rPr>
        <w:rFonts w:ascii="Arial" w:hAnsi="Arial" w:cs="Arial"/>
        <w:b/>
        <w:bCs/>
        <w:color w:val="84BF41"/>
        <w:spacing w:val="-10"/>
        <w:sz w:val="18"/>
        <w:szCs w:val="18"/>
      </w:rPr>
      <w:t>SPW Agriculture, Ressources naturelles et Environnement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B824B" w14:textId="77777777" w:rsidR="00FE5193" w:rsidRDefault="00FE5193" w:rsidP="00A40FB4">
      <w:pPr>
        <w:spacing w:after="0" w:line="240" w:lineRule="auto"/>
      </w:pPr>
      <w:r>
        <w:separator/>
      </w:r>
    </w:p>
  </w:footnote>
  <w:footnote w:type="continuationSeparator" w:id="0">
    <w:p w14:paraId="23FD4433" w14:textId="77777777" w:rsidR="00FE5193" w:rsidRDefault="00FE5193" w:rsidP="00A40FB4">
      <w:pPr>
        <w:spacing w:after="0" w:line="240" w:lineRule="auto"/>
      </w:pPr>
      <w:r>
        <w:continuationSeparator/>
      </w:r>
    </w:p>
  </w:footnote>
  <w:footnote w:id="1">
    <w:p w14:paraId="77278B21" w14:textId="3F628C06" w:rsidR="00817042" w:rsidRPr="00135715" w:rsidRDefault="0081704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FB6FF7">
        <w:t>Mettre en évidence</w:t>
      </w:r>
      <w:r>
        <w:t xml:space="preserve"> la ou les mentions utiles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66545" w14:textId="77777777" w:rsidR="001720EF" w:rsidRDefault="001720E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46618" w14:textId="65362D61" w:rsidR="003D3708" w:rsidRDefault="00865AF9" w:rsidP="00E32C62">
    <w:pPr>
      <w:tabs>
        <w:tab w:val="left" w:pos="648"/>
        <w:tab w:val="left" w:pos="3132"/>
        <w:tab w:val="right" w:pos="9498"/>
      </w:tabs>
      <w:rPr>
        <w:rFonts w:ascii="Century Gothic" w:hAnsi="Century Gothic" w:cs="Arial"/>
        <w:sz w:val="16"/>
        <w:szCs w:val="16"/>
      </w:rPr>
    </w:pPr>
    <w:r>
      <w:tab/>
    </w:r>
    <w:r>
      <w:tab/>
    </w:r>
    <w:r w:rsidR="00E32C62">
      <w:tab/>
    </w:r>
    <w:r w:rsidR="003D3708">
      <w:rPr>
        <w:rFonts w:ascii="Century Gothic" w:hAnsi="Century Gothic" w:cs="Arial"/>
        <w:sz w:val="16"/>
        <w:szCs w:val="16"/>
      </w:rPr>
      <w:t xml:space="preserve">Page </w:t>
    </w:r>
    <w:r w:rsidR="003D3708">
      <w:rPr>
        <w:rFonts w:ascii="Century Gothic" w:hAnsi="Century Gothic" w:cs="Arial"/>
        <w:sz w:val="16"/>
        <w:szCs w:val="16"/>
      </w:rPr>
      <w:fldChar w:fldCharType="begin"/>
    </w:r>
    <w:r w:rsidR="003D3708">
      <w:rPr>
        <w:rFonts w:ascii="Century Gothic" w:hAnsi="Century Gothic" w:cs="Arial"/>
        <w:sz w:val="16"/>
        <w:szCs w:val="16"/>
      </w:rPr>
      <w:instrText xml:space="preserve"> PAGE </w:instrText>
    </w:r>
    <w:r w:rsidR="003D3708">
      <w:rPr>
        <w:rFonts w:ascii="Century Gothic" w:hAnsi="Century Gothic" w:cs="Arial"/>
        <w:sz w:val="16"/>
        <w:szCs w:val="16"/>
      </w:rPr>
      <w:fldChar w:fldCharType="separate"/>
    </w:r>
    <w:r w:rsidR="003D3708">
      <w:rPr>
        <w:rFonts w:ascii="Century Gothic" w:hAnsi="Century Gothic" w:cs="Arial"/>
        <w:sz w:val="16"/>
        <w:szCs w:val="16"/>
      </w:rPr>
      <w:t>1</w:t>
    </w:r>
    <w:r w:rsidR="003D3708">
      <w:rPr>
        <w:rFonts w:ascii="Century Gothic" w:hAnsi="Century Gothic" w:cs="Arial"/>
        <w:sz w:val="16"/>
        <w:szCs w:val="16"/>
      </w:rPr>
      <w:fldChar w:fldCharType="end"/>
    </w:r>
    <w:r w:rsidR="003D3708">
      <w:rPr>
        <w:rFonts w:ascii="Century Gothic" w:hAnsi="Century Gothic" w:cs="Arial"/>
        <w:sz w:val="16"/>
        <w:szCs w:val="16"/>
      </w:rPr>
      <w:t xml:space="preserve"> sur </w:t>
    </w:r>
    <w:r w:rsidR="003D3708">
      <w:rPr>
        <w:rFonts w:ascii="Century Gothic" w:hAnsi="Century Gothic" w:cs="Arial"/>
        <w:sz w:val="16"/>
        <w:szCs w:val="16"/>
      </w:rPr>
      <w:fldChar w:fldCharType="begin"/>
    </w:r>
    <w:r w:rsidR="003D3708">
      <w:rPr>
        <w:rFonts w:ascii="Century Gothic" w:hAnsi="Century Gothic" w:cs="Arial"/>
        <w:sz w:val="16"/>
        <w:szCs w:val="16"/>
      </w:rPr>
      <w:instrText xml:space="preserve"> NUMPAGES  </w:instrText>
    </w:r>
    <w:r w:rsidR="003D3708">
      <w:rPr>
        <w:rFonts w:ascii="Century Gothic" w:hAnsi="Century Gothic" w:cs="Arial"/>
        <w:sz w:val="16"/>
        <w:szCs w:val="16"/>
      </w:rPr>
      <w:fldChar w:fldCharType="separate"/>
    </w:r>
    <w:r w:rsidR="003D3708">
      <w:rPr>
        <w:rFonts w:ascii="Century Gothic" w:hAnsi="Century Gothic" w:cs="Arial"/>
        <w:sz w:val="16"/>
        <w:szCs w:val="16"/>
      </w:rPr>
      <w:t>2</w:t>
    </w:r>
    <w:r w:rsidR="003D3708">
      <w:rPr>
        <w:rFonts w:ascii="Century Gothic" w:hAnsi="Century Gothic" w:cs="Arial"/>
        <w:sz w:val="16"/>
        <w:szCs w:val="16"/>
      </w:rPr>
      <w:fldChar w:fldCharType="end"/>
    </w:r>
  </w:p>
  <w:p w14:paraId="2C70461A" w14:textId="15AB7B03" w:rsidR="00817042" w:rsidRPr="00A40FB4" w:rsidRDefault="001720EF" w:rsidP="00A40FB4">
    <w:pPr>
      <w:pStyle w:val="En-tte"/>
      <w:ind w:left="-567"/>
      <w:rPr>
        <w:color w:val="92D050"/>
        <w:sz w:val="28"/>
        <w:szCs w:val="28"/>
      </w:rPr>
    </w:pPr>
    <w:r>
      <w:rPr>
        <w:noProof/>
      </w:rPr>
      <w:pict w14:anchorId="2108D31A">
        <v:rect id="Rectangle 7" o:spid="_x0000_s2057" style="position:absolute;left:0;text-align:left;margin-left:-60.45pt;margin-top:394.25pt;width:167.3pt;height:27.45pt;rotation:90;z-index:-251644416;visibility:visible;mso-wrap-distance-left:0;mso-wrap-distance-right:0;mso-position-horizontal-relative:page;mso-position-vertical-relative:page;mso-width-relative:left-margin-area" wrapcoords="-1137 0 -1137 21500 21600 21500 21600 0 -1137 0" stroked="f">
          <v:textbox style="layout-flow:vertical;mso-layout-flow-alt:bottom-to-top;mso-next-textbox:#Rectangle 7">
            <w:txbxContent>
              <w:p w14:paraId="6E9AD976" w14:textId="77777777" w:rsidR="00865AF9" w:rsidRDefault="00477D4C" w:rsidP="00865AF9">
                <w:pPr>
                  <w:spacing w:after="0" w:line="240" w:lineRule="auto"/>
                  <w:rPr>
                    <w:rStyle w:val="Lienhypertexte"/>
                    <w:rFonts w:ascii="Arial" w:hAnsi="Arial" w:cs="Arial"/>
                    <w:b/>
                    <w:color w:val="C3082B"/>
                    <w:sz w:val="18"/>
                    <w:szCs w:val="18"/>
                    <w:u w:val="none"/>
                  </w:rPr>
                </w:pPr>
                <w:r>
                  <w:fldChar w:fldCharType="begin"/>
                </w:r>
                <w:r>
                  <w:instrText xml:space="preserve"> HYPERLINK "http://www.wallonie.be" </w:instrText>
                </w:r>
                <w:r>
                  <w:fldChar w:fldCharType="separate"/>
                </w:r>
                <w:r w:rsidR="00865AF9">
                  <w:rPr>
                    <w:rStyle w:val="Lienhypertexte"/>
                    <w:rFonts w:ascii="Arial" w:hAnsi="Arial" w:cs="Arial"/>
                    <w:b/>
                    <w:color w:val="C3082B"/>
                    <w:sz w:val="18"/>
                    <w:szCs w:val="18"/>
                    <w:u w:val="none"/>
                  </w:rPr>
                  <w:t>www.</w:t>
                </w:r>
                <w:r w:rsidR="00865AF9" w:rsidRPr="00865AF9">
                  <w:rPr>
                    <w:rStyle w:val="Lienhypertexte"/>
                    <w:rFonts w:ascii="Arial" w:hAnsi="Arial" w:cs="Arial"/>
                    <w:b/>
                    <w:color w:val="C3082B"/>
                    <w:sz w:val="18"/>
                    <w:szCs w:val="18"/>
                    <w:u w:val="none"/>
                    <w:lang w:val="fr-FR" w:eastAsia="fr-FR"/>
                  </w:rPr>
                  <w:t>Wallonie</w:t>
                </w:r>
                <w:r w:rsidR="00865AF9">
                  <w:rPr>
                    <w:rStyle w:val="Lienhypertexte"/>
                    <w:rFonts w:ascii="Arial" w:hAnsi="Arial" w:cs="Arial"/>
                    <w:b/>
                    <w:color w:val="C3082B"/>
                    <w:sz w:val="18"/>
                    <w:szCs w:val="18"/>
                    <w:u w:val="none"/>
                  </w:rPr>
                  <w:t>.</w:t>
                </w:r>
                <w:proofErr w:type="spellStart"/>
                <w:r w:rsidR="00865AF9">
                  <w:rPr>
                    <w:rStyle w:val="Lienhypertexte"/>
                    <w:rFonts w:ascii="Arial" w:hAnsi="Arial" w:cs="Arial"/>
                    <w:b/>
                    <w:color w:val="C3082B"/>
                    <w:sz w:val="18"/>
                    <w:szCs w:val="18"/>
                    <w:u w:val="none"/>
                  </w:rPr>
                  <w:t>be</w:t>
                </w:r>
                <w:proofErr w:type="spellEnd"/>
                <w:r>
                  <w:rPr>
                    <w:rStyle w:val="Lienhypertexte"/>
                    <w:rFonts w:ascii="Arial" w:hAnsi="Arial" w:cs="Arial"/>
                    <w:b/>
                    <w:color w:val="C3082B"/>
                    <w:sz w:val="18"/>
                    <w:szCs w:val="18"/>
                    <w:u w:val="none"/>
                  </w:rPr>
                  <w:fldChar w:fldCharType="end"/>
                </w:r>
              </w:p>
              <w:p w14:paraId="459574FD" w14:textId="77777777" w:rsidR="00865AF9" w:rsidRDefault="00865AF9" w:rsidP="00865AF9">
                <w:pPr>
                  <w:rPr>
                    <w:rFonts w:ascii="Arial" w:hAnsi="Arial" w:cs="Arial"/>
                    <w:color w:val="C3082B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C3082B"/>
                    <w:sz w:val="18"/>
                    <w:szCs w:val="18"/>
                  </w:rPr>
                  <w:t>N</w:t>
                </w:r>
                <w:r>
                  <w:rPr>
                    <w:rFonts w:ascii="Arial" w:hAnsi="Arial" w:cs="Arial"/>
                    <w:b/>
                    <w:color w:val="C3082B"/>
                    <w:sz w:val="18"/>
                    <w:szCs w:val="18"/>
                    <w:vertAlign w:val="superscript"/>
                  </w:rPr>
                  <w:t>o</w:t>
                </w:r>
                <w:r>
                  <w:rPr>
                    <w:rFonts w:ascii="Arial" w:hAnsi="Arial" w:cs="Arial"/>
                    <w:b/>
                    <w:color w:val="C3082B"/>
                    <w:sz w:val="18"/>
                    <w:szCs w:val="18"/>
                  </w:rPr>
                  <w:t xml:space="preserve"> vert : 1718 </w:t>
                </w:r>
                <w:r>
                  <w:rPr>
                    <w:rFonts w:ascii="Arial" w:hAnsi="Arial" w:cs="Arial"/>
                    <w:color w:val="C3082B"/>
                    <w:sz w:val="16"/>
                    <w:szCs w:val="16"/>
                  </w:rPr>
                  <w:t>(informations générales)</w:t>
                </w:r>
              </w:p>
              <w:p w14:paraId="11B5FA56" w14:textId="77777777" w:rsidR="00865AF9" w:rsidRDefault="00865AF9" w:rsidP="00865AF9"/>
              <w:p w14:paraId="0D51625A" w14:textId="77777777" w:rsidR="00865AF9" w:rsidRDefault="00865AF9" w:rsidP="00865AF9">
                <w:pPr>
                  <w:pBdr>
                    <w:bottom w:val="single" w:sz="4" w:space="1" w:color="auto"/>
                  </w:pBdr>
                </w:pPr>
              </w:p>
            </w:txbxContent>
          </v:textbox>
          <w10:wrap type="through" anchorx="page" anchory="page"/>
        </v:rect>
      </w:pict>
    </w:r>
    <w:r w:rsidR="00817042">
      <w:tab/>
    </w:r>
    <w:r w:rsidR="00817042">
      <w:tab/>
    </w:r>
    <w:r w:rsidR="00BB1DDD">
      <w:rPr>
        <w:noProof/>
      </w:rPr>
      <w:drawing>
        <wp:inline distT="0" distB="0" distL="0" distR="0" wp14:anchorId="67D3A4FD" wp14:editId="3D6D7D37">
          <wp:extent cx="5105400" cy="6705600"/>
          <wp:effectExtent l="19050" t="0" r="0" b="0"/>
          <wp:docPr id="122" name="Image 122" descr="pwrp_n°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pwrp_n°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0" cy="670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17042">
      <w:tab/>
    </w:r>
    <w:r w:rsidR="00BB1DDD">
      <w:rPr>
        <w:noProof/>
        <w:color w:val="92D050"/>
        <w:sz w:val="28"/>
        <w:szCs w:val="28"/>
      </w:rPr>
      <w:drawing>
        <wp:inline distT="0" distB="0" distL="0" distR="0" wp14:anchorId="2C6971C3" wp14:editId="643E03F4">
          <wp:extent cx="5105400" cy="6705600"/>
          <wp:effectExtent l="19050" t="0" r="0" b="0"/>
          <wp:docPr id="123" name="Image 123" descr="pwrp_n°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pwrp_n°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0" cy="670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A3E1C0C" w14:textId="77777777" w:rsidR="00817042" w:rsidRDefault="0081704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88643" w14:textId="2B0F91E3" w:rsidR="003D3708" w:rsidRDefault="00042646" w:rsidP="009446A8">
    <w:pPr>
      <w:tabs>
        <w:tab w:val="left" w:pos="6492"/>
        <w:tab w:val="right" w:pos="9498"/>
      </w:tabs>
      <w:rPr>
        <w:rFonts w:ascii="Century Gothic" w:hAnsi="Century Gothic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7498A31D" wp14:editId="4152854B">
          <wp:simplePos x="0" y="0"/>
          <wp:positionH relativeFrom="column">
            <wp:posOffset>-53340</wp:posOffset>
          </wp:positionH>
          <wp:positionV relativeFrom="paragraph">
            <wp:posOffset>147074</wp:posOffset>
          </wp:positionV>
          <wp:extent cx="2621915" cy="892175"/>
          <wp:effectExtent l="0" t="0" r="0" b="0"/>
          <wp:wrapThrough wrapText="bothSides">
            <wp:wrapPolygon edited="0">
              <wp:start x="1099" y="0"/>
              <wp:lineTo x="471" y="4151"/>
              <wp:lineTo x="0" y="8763"/>
              <wp:lineTo x="0" y="13836"/>
              <wp:lineTo x="5336" y="14759"/>
              <wp:lineTo x="4551" y="16604"/>
              <wp:lineTo x="4865" y="21216"/>
              <wp:lineTo x="10829" y="21216"/>
              <wp:lineTo x="11143" y="15220"/>
              <wp:lineTo x="21501" y="14298"/>
              <wp:lineTo x="21501" y="8302"/>
              <wp:lineTo x="20402" y="7379"/>
              <wp:lineTo x="20559" y="3228"/>
              <wp:lineTo x="12869" y="0"/>
              <wp:lineTo x="2354" y="0"/>
              <wp:lineTo x="1099" y="0"/>
            </wp:wrapPolygon>
          </wp:wrapThrough>
          <wp:docPr id="12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w_servicepubl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915" cy="892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20EF">
      <w:rPr>
        <w:noProof/>
      </w:rPr>
      <w:pict w14:anchorId="2108D31A">
        <v:rect id="_x0000_s2059" style="position:absolute;margin-left:-59.15pt;margin-top:388.45pt;width:167.3pt;height:28.85pt;rotation:90;z-index:-251643392;visibility:visible;mso-wrap-distance-left:0;mso-wrap-distance-right:0;mso-position-horizontal-relative:page;mso-position-vertical-relative:page;mso-width-relative:left-margin-area" wrapcoords="-1137 0 -1137 21500 21600 21500 21600 0 -1137 0" stroked="f">
          <v:textbox style="layout-flow:vertical;mso-layout-flow-alt:bottom-to-top;mso-next-textbox:#_x0000_s2059">
            <w:txbxContent>
              <w:p w14:paraId="11155BBA" w14:textId="77777777" w:rsidR="00E524FD" w:rsidRDefault="001720EF" w:rsidP="00E524FD">
                <w:pPr>
                  <w:spacing w:after="0" w:line="240" w:lineRule="auto"/>
                  <w:rPr>
                    <w:rStyle w:val="Lienhypertexte"/>
                    <w:rFonts w:ascii="Arial" w:hAnsi="Arial" w:cs="Arial"/>
                    <w:b/>
                    <w:color w:val="C3082B"/>
                    <w:sz w:val="18"/>
                    <w:szCs w:val="18"/>
                    <w:u w:val="none"/>
                  </w:rPr>
                </w:pPr>
                <w:hyperlink r:id="rId2" w:history="1">
                  <w:r w:rsidR="00E524FD">
                    <w:rPr>
                      <w:rStyle w:val="Lienhypertexte"/>
                      <w:rFonts w:ascii="Arial" w:hAnsi="Arial" w:cs="Arial"/>
                      <w:b/>
                      <w:color w:val="C3082B"/>
                      <w:sz w:val="18"/>
                      <w:szCs w:val="18"/>
                      <w:u w:val="none"/>
                    </w:rPr>
                    <w:t>www.</w:t>
                  </w:r>
                  <w:r w:rsidR="00E524FD" w:rsidRPr="00865AF9">
                    <w:rPr>
                      <w:rStyle w:val="Lienhypertexte"/>
                      <w:rFonts w:ascii="Arial" w:hAnsi="Arial" w:cs="Arial"/>
                      <w:b/>
                      <w:color w:val="C3082B"/>
                      <w:sz w:val="18"/>
                      <w:szCs w:val="18"/>
                      <w:u w:val="none"/>
                      <w:lang w:val="fr-FR" w:eastAsia="fr-FR"/>
                    </w:rPr>
                    <w:t>Wallonie</w:t>
                  </w:r>
                  <w:r w:rsidR="00E524FD">
                    <w:rPr>
                      <w:rStyle w:val="Lienhypertexte"/>
                      <w:rFonts w:ascii="Arial" w:hAnsi="Arial" w:cs="Arial"/>
                      <w:b/>
                      <w:color w:val="C3082B"/>
                      <w:sz w:val="18"/>
                      <w:szCs w:val="18"/>
                      <w:u w:val="none"/>
                    </w:rPr>
                    <w:t>.</w:t>
                  </w:r>
                  <w:proofErr w:type="spellStart"/>
                  <w:r w:rsidR="00E524FD">
                    <w:rPr>
                      <w:rStyle w:val="Lienhypertexte"/>
                      <w:rFonts w:ascii="Arial" w:hAnsi="Arial" w:cs="Arial"/>
                      <w:b/>
                      <w:color w:val="C3082B"/>
                      <w:sz w:val="18"/>
                      <w:szCs w:val="18"/>
                      <w:u w:val="none"/>
                    </w:rPr>
                    <w:t>be</w:t>
                  </w:r>
                  <w:proofErr w:type="spellEnd"/>
                </w:hyperlink>
              </w:p>
              <w:p w14:paraId="7B6C9B00" w14:textId="77777777" w:rsidR="00E524FD" w:rsidRDefault="00E524FD" w:rsidP="00E524FD">
                <w:pPr>
                  <w:rPr>
                    <w:rFonts w:ascii="Arial" w:hAnsi="Arial" w:cs="Arial"/>
                    <w:color w:val="C3082B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C3082B"/>
                    <w:sz w:val="18"/>
                    <w:szCs w:val="18"/>
                  </w:rPr>
                  <w:t>N</w:t>
                </w:r>
                <w:r>
                  <w:rPr>
                    <w:rFonts w:ascii="Arial" w:hAnsi="Arial" w:cs="Arial"/>
                    <w:b/>
                    <w:color w:val="C3082B"/>
                    <w:sz w:val="18"/>
                    <w:szCs w:val="18"/>
                    <w:vertAlign w:val="superscript"/>
                  </w:rPr>
                  <w:t>o</w:t>
                </w:r>
                <w:r>
                  <w:rPr>
                    <w:rFonts w:ascii="Arial" w:hAnsi="Arial" w:cs="Arial"/>
                    <w:b/>
                    <w:color w:val="C3082B"/>
                    <w:sz w:val="18"/>
                    <w:szCs w:val="18"/>
                  </w:rPr>
                  <w:t xml:space="preserve"> vert : 1718 </w:t>
                </w:r>
                <w:r>
                  <w:rPr>
                    <w:rFonts w:ascii="Arial" w:hAnsi="Arial" w:cs="Arial"/>
                    <w:color w:val="C3082B"/>
                    <w:sz w:val="16"/>
                    <w:szCs w:val="16"/>
                  </w:rPr>
                  <w:t>(informations générales)</w:t>
                </w:r>
              </w:p>
              <w:p w14:paraId="10834431" w14:textId="77777777" w:rsidR="00E524FD" w:rsidRDefault="00E524FD" w:rsidP="00E524FD"/>
              <w:p w14:paraId="16DBC294" w14:textId="77777777" w:rsidR="00E524FD" w:rsidRDefault="00E524FD" w:rsidP="00E524FD">
                <w:pPr>
                  <w:pBdr>
                    <w:bottom w:val="single" w:sz="4" w:space="1" w:color="auto"/>
                  </w:pBdr>
                </w:pPr>
              </w:p>
            </w:txbxContent>
          </v:textbox>
          <w10:wrap type="through" anchorx="page" anchory="page"/>
        </v:rect>
      </w:pict>
    </w:r>
    <w:r w:rsidR="00153C26">
      <w:rPr>
        <w:noProof/>
      </w:rPr>
      <w:drawing>
        <wp:anchor distT="0" distB="0" distL="114300" distR="114300" simplePos="0" relativeHeight="251656192" behindDoc="0" locked="0" layoutInCell="1" allowOverlap="1" wp14:anchorId="7E13E738" wp14:editId="0AA9BA01">
          <wp:simplePos x="0" y="0"/>
          <wp:positionH relativeFrom="column">
            <wp:posOffset>5412740</wp:posOffset>
          </wp:positionH>
          <wp:positionV relativeFrom="paragraph">
            <wp:posOffset>174625</wp:posOffset>
          </wp:positionV>
          <wp:extent cx="662305" cy="862330"/>
          <wp:effectExtent l="0" t="0" r="0" b="0"/>
          <wp:wrapSquare wrapText="bothSides"/>
          <wp:docPr id="124" name="Image 4" descr="pwrp_n°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pwrp_n°8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862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3518">
      <w:rPr>
        <w:rFonts w:ascii="Century Gothic" w:hAnsi="Century Gothic" w:cs="Arial"/>
        <w:sz w:val="16"/>
        <w:szCs w:val="16"/>
      </w:rPr>
      <w:tab/>
    </w:r>
    <w:r w:rsidR="000F3518">
      <w:rPr>
        <w:rFonts w:ascii="Century Gothic" w:hAnsi="Century Gothic" w:cs="Arial"/>
        <w:sz w:val="16"/>
        <w:szCs w:val="16"/>
      </w:rPr>
      <w:tab/>
    </w:r>
    <w:r w:rsidR="003D3708">
      <w:rPr>
        <w:rFonts w:ascii="Century Gothic" w:hAnsi="Century Gothic" w:cs="Arial"/>
        <w:sz w:val="16"/>
        <w:szCs w:val="16"/>
      </w:rPr>
      <w:t xml:space="preserve">Page </w:t>
    </w:r>
    <w:r w:rsidR="003D3708">
      <w:rPr>
        <w:rFonts w:ascii="Century Gothic" w:hAnsi="Century Gothic" w:cs="Arial"/>
        <w:sz w:val="16"/>
        <w:szCs w:val="16"/>
      </w:rPr>
      <w:fldChar w:fldCharType="begin"/>
    </w:r>
    <w:r w:rsidR="003D3708">
      <w:rPr>
        <w:rFonts w:ascii="Century Gothic" w:hAnsi="Century Gothic" w:cs="Arial"/>
        <w:sz w:val="16"/>
        <w:szCs w:val="16"/>
      </w:rPr>
      <w:instrText xml:space="preserve"> PAGE </w:instrText>
    </w:r>
    <w:r w:rsidR="003D3708">
      <w:rPr>
        <w:rFonts w:ascii="Century Gothic" w:hAnsi="Century Gothic" w:cs="Arial"/>
        <w:sz w:val="16"/>
        <w:szCs w:val="16"/>
      </w:rPr>
      <w:fldChar w:fldCharType="separate"/>
    </w:r>
    <w:r w:rsidR="003D3708">
      <w:rPr>
        <w:rFonts w:ascii="Century Gothic" w:hAnsi="Century Gothic" w:cs="Arial"/>
        <w:sz w:val="16"/>
        <w:szCs w:val="16"/>
      </w:rPr>
      <w:t>1</w:t>
    </w:r>
    <w:r w:rsidR="003D3708">
      <w:rPr>
        <w:rFonts w:ascii="Century Gothic" w:hAnsi="Century Gothic" w:cs="Arial"/>
        <w:sz w:val="16"/>
        <w:szCs w:val="16"/>
      </w:rPr>
      <w:fldChar w:fldCharType="end"/>
    </w:r>
    <w:r w:rsidR="003D3708">
      <w:rPr>
        <w:rFonts w:ascii="Century Gothic" w:hAnsi="Century Gothic" w:cs="Arial"/>
        <w:sz w:val="16"/>
        <w:szCs w:val="16"/>
      </w:rPr>
      <w:t xml:space="preserve"> sur </w:t>
    </w:r>
    <w:r w:rsidR="003D3708">
      <w:rPr>
        <w:rFonts w:ascii="Century Gothic" w:hAnsi="Century Gothic" w:cs="Arial"/>
        <w:sz w:val="16"/>
        <w:szCs w:val="16"/>
      </w:rPr>
      <w:fldChar w:fldCharType="begin"/>
    </w:r>
    <w:r w:rsidR="003D3708">
      <w:rPr>
        <w:rFonts w:ascii="Century Gothic" w:hAnsi="Century Gothic" w:cs="Arial"/>
        <w:sz w:val="16"/>
        <w:szCs w:val="16"/>
      </w:rPr>
      <w:instrText xml:space="preserve"> NUMPAGES  </w:instrText>
    </w:r>
    <w:r w:rsidR="003D3708">
      <w:rPr>
        <w:rFonts w:ascii="Century Gothic" w:hAnsi="Century Gothic" w:cs="Arial"/>
        <w:sz w:val="16"/>
        <w:szCs w:val="16"/>
      </w:rPr>
      <w:fldChar w:fldCharType="separate"/>
    </w:r>
    <w:r w:rsidR="003D3708">
      <w:rPr>
        <w:rFonts w:ascii="Century Gothic" w:hAnsi="Century Gothic" w:cs="Arial"/>
        <w:sz w:val="16"/>
        <w:szCs w:val="16"/>
      </w:rPr>
      <w:t>2</w:t>
    </w:r>
    <w:r w:rsidR="003D3708">
      <w:rPr>
        <w:rFonts w:ascii="Century Gothic" w:hAnsi="Century Gothic" w:cs="Arial"/>
        <w:sz w:val="16"/>
        <w:szCs w:val="16"/>
      </w:rPr>
      <w:fldChar w:fldCharType="end"/>
    </w:r>
  </w:p>
  <w:p w14:paraId="2D0EE673" w14:textId="085914CA" w:rsidR="00BB1DDD" w:rsidRDefault="000C187C" w:rsidP="000C187C">
    <w:pPr>
      <w:pStyle w:val="En-tte"/>
      <w:tabs>
        <w:tab w:val="clear" w:pos="4536"/>
        <w:tab w:val="clear" w:pos="9072"/>
        <w:tab w:val="left" w:pos="6492"/>
      </w:tabs>
    </w:pPr>
    <w:r>
      <w:tab/>
    </w:r>
  </w:p>
  <w:p w14:paraId="2FABA4BE" w14:textId="57792F37" w:rsidR="00BB1DDD" w:rsidRDefault="00F81B47" w:rsidP="00704253">
    <w:pPr>
      <w:pStyle w:val="En-tte"/>
      <w:tabs>
        <w:tab w:val="clear" w:pos="4536"/>
        <w:tab w:val="clear" w:pos="9072"/>
        <w:tab w:val="left" w:pos="6276"/>
      </w:tabs>
    </w:pPr>
    <w:r>
      <w:tab/>
    </w:r>
  </w:p>
  <w:p w14:paraId="5F152306" w14:textId="48ED9969" w:rsidR="005C6C3E" w:rsidRDefault="005C6C3E" w:rsidP="00704253">
    <w:pPr>
      <w:pStyle w:val="En-tte"/>
      <w:tabs>
        <w:tab w:val="clear" w:pos="4536"/>
        <w:tab w:val="clear" w:pos="9072"/>
        <w:tab w:val="left" w:pos="6276"/>
      </w:tabs>
    </w:pPr>
  </w:p>
  <w:p w14:paraId="1033E792" w14:textId="7ACCED44" w:rsidR="00534288" w:rsidRDefault="00534288" w:rsidP="00704253">
    <w:pPr>
      <w:pStyle w:val="En-tte"/>
      <w:tabs>
        <w:tab w:val="clear" w:pos="4536"/>
        <w:tab w:val="clear" w:pos="9072"/>
        <w:tab w:val="left" w:pos="6276"/>
      </w:tabs>
    </w:pPr>
  </w:p>
  <w:p w14:paraId="3E5AC6B1" w14:textId="776A091A" w:rsidR="005C6C3E" w:rsidRDefault="005C6C3E" w:rsidP="00704253">
    <w:pPr>
      <w:pStyle w:val="En-tte"/>
      <w:tabs>
        <w:tab w:val="clear" w:pos="4536"/>
        <w:tab w:val="clear" w:pos="9072"/>
        <w:tab w:val="left" w:pos="62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2660A"/>
    <w:multiLevelType w:val="hybridMultilevel"/>
    <w:tmpl w:val="A06CD012"/>
    <w:lvl w:ilvl="0" w:tplc="0C3CDDDA">
      <w:numFmt w:val="bullet"/>
      <w:lvlText w:val=""/>
      <w:lvlJc w:val="left"/>
      <w:pPr>
        <w:ind w:left="532" w:hanging="360"/>
      </w:pPr>
      <w:rPr>
        <w:rFonts w:ascii="Wingdings" w:eastAsia="Calibri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1" w15:restartNumberingAfterBreak="0">
    <w:nsid w:val="2785493C"/>
    <w:multiLevelType w:val="hybridMultilevel"/>
    <w:tmpl w:val="F670E5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A53BA"/>
    <w:multiLevelType w:val="hybridMultilevel"/>
    <w:tmpl w:val="0E40189C"/>
    <w:lvl w:ilvl="0" w:tplc="ACC214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D2B4B"/>
    <w:multiLevelType w:val="hybridMultilevel"/>
    <w:tmpl w:val="5EF40C94"/>
    <w:lvl w:ilvl="0" w:tplc="DF78ABAC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80122"/>
    <w:multiLevelType w:val="hybridMultilevel"/>
    <w:tmpl w:val="73AA9E4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A1E2B"/>
    <w:multiLevelType w:val="hybridMultilevel"/>
    <w:tmpl w:val="144AA7A8"/>
    <w:lvl w:ilvl="0" w:tplc="A76A3358">
      <w:start w:val="1"/>
      <w:numFmt w:val="decimal"/>
      <w:lvlText w:val="Annexe %1 :"/>
      <w:lvlJc w:val="left"/>
      <w:pPr>
        <w:ind w:left="78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782" w:hanging="360"/>
      </w:pPr>
    </w:lvl>
    <w:lvl w:ilvl="2" w:tplc="080C001B" w:tentative="1">
      <w:start w:val="1"/>
      <w:numFmt w:val="lowerRoman"/>
      <w:lvlText w:val="%3."/>
      <w:lvlJc w:val="right"/>
      <w:pPr>
        <w:ind w:left="1502" w:hanging="180"/>
      </w:pPr>
    </w:lvl>
    <w:lvl w:ilvl="3" w:tplc="080C000F" w:tentative="1">
      <w:start w:val="1"/>
      <w:numFmt w:val="decimal"/>
      <w:lvlText w:val="%4."/>
      <w:lvlJc w:val="left"/>
      <w:pPr>
        <w:ind w:left="2222" w:hanging="360"/>
      </w:pPr>
    </w:lvl>
    <w:lvl w:ilvl="4" w:tplc="080C0019" w:tentative="1">
      <w:start w:val="1"/>
      <w:numFmt w:val="lowerLetter"/>
      <w:lvlText w:val="%5."/>
      <w:lvlJc w:val="left"/>
      <w:pPr>
        <w:ind w:left="2942" w:hanging="360"/>
      </w:pPr>
    </w:lvl>
    <w:lvl w:ilvl="5" w:tplc="080C001B" w:tentative="1">
      <w:start w:val="1"/>
      <w:numFmt w:val="lowerRoman"/>
      <w:lvlText w:val="%6."/>
      <w:lvlJc w:val="right"/>
      <w:pPr>
        <w:ind w:left="3662" w:hanging="180"/>
      </w:pPr>
    </w:lvl>
    <w:lvl w:ilvl="6" w:tplc="080C000F" w:tentative="1">
      <w:start w:val="1"/>
      <w:numFmt w:val="decimal"/>
      <w:lvlText w:val="%7."/>
      <w:lvlJc w:val="left"/>
      <w:pPr>
        <w:ind w:left="4382" w:hanging="360"/>
      </w:pPr>
    </w:lvl>
    <w:lvl w:ilvl="7" w:tplc="080C0019" w:tentative="1">
      <w:start w:val="1"/>
      <w:numFmt w:val="lowerLetter"/>
      <w:lvlText w:val="%8."/>
      <w:lvlJc w:val="left"/>
      <w:pPr>
        <w:ind w:left="5102" w:hanging="360"/>
      </w:pPr>
    </w:lvl>
    <w:lvl w:ilvl="8" w:tplc="080C001B" w:tentative="1">
      <w:start w:val="1"/>
      <w:numFmt w:val="lowerRoman"/>
      <w:lvlText w:val="%9."/>
      <w:lvlJc w:val="right"/>
      <w:pPr>
        <w:ind w:left="5822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564"/>
    <w:rsid w:val="000070C3"/>
    <w:rsid w:val="000074B3"/>
    <w:rsid w:val="0000782A"/>
    <w:rsid w:val="00012C4D"/>
    <w:rsid w:val="00013CCE"/>
    <w:rsid w:val="000159F8"/>
    <w:rsid w:val="0002120C"/>
    <w:rsid w:val="000224B2"/>
    <w:rsid w:val="00027856"/>
    <w:rsid w:val="00027C88"/>
    <w:rsid w:val="0003377B"/>
    <w:rsid w:val="00036642"/>
    <w:rsid w:val="00040DD5"/>
    <w:rsid w:val="0004140E"/>
    <w:rsid w:val="00041EDF"/>
    <w:rsid w:val="00041FFA"/>
    <w:rsid w:val="00042646"/>
    <w:rsid w:val="00044E24"/>
    <w:rsid w:val="00050565"/>
    <w:rsid w:val="0005394E"/>
    <w:rsid w:val="0005424D"/>
    <w:rsid w:val="00054D54"/>
    <w:rsid w:val="00061389"/>
    <w:rsid w:val="00065D09"/>
    <w:rsid w:val="000757F8"/>
    <w:rsid w:val="00081E63"/>
    <w:rsid w:val="000828BA"/>
    <w:rsid w:val="00082B88"/>
    <w:rsid w:val="00096847"/>
    <w:rsid w:val="000A04A6"/>
    <w:rsid w:val="000A5FD5"/>
    <w:rsid w:val="000B29AF"/>
    <w:rsid w:val="000B784C"/>
    <w:rsid w:val="000C145F"/>
    <w:rsid w:val="000C187C"/>
    <w:rsid w:val="000C2991"/>
    <w:rsid w:val="000C3AFC"/>
    <w:rsid w:val="000C6878"/>
    <w:rsid w:val="000D0C45"/>
    <w:rsid w:val="000D27E4"/>
    <w:rsid w:val="000D2837"/>
    <w:rsid w:val="000D2EB1"/>
    <w:rsid w:val="000D3A80"/>
    <w:rsid w:val="000D6C23"/>
    <w:rsid w:val="000E17F9"/>
    <w:rsid w:val="000E205E"/>
    <w:rsid w:val="000F0785"/>
    <w:rsid w:val="000F3518"/>
    <w:rsid w:val="000F4100"/>
    <w:rsid w:val="000F524C"/>
    <w:rsid w:val="000F5A26"/>
    <w:rsid w:val="000F67BB"/>
    <w:rsid w:val="000F7B11"/>
    <w:rsid w:val="00105D09"/>
    <w:rsid w:val="00107DF2"/>
    <w:rsid w:val="00115719"/>
    <w:rsid w:val="00116EC5"/>
    <w:rsid w:val="00120D28"/>
    <w:rsid w:val="0012413D"/>
    <w:rsid w:val="00124CE1"/>
    <w:rsid w:val="00132E9C"/>
    <w:rsid w:val="00135407"/>
    <w:rsid w:val="00135715"/>
    <w:rsid w:val="00135C2B"/>
    <w:rsid w:val="00137805"/>
    <w:rsid w:val="00145840"/>
    <w:rsid w:val="0014683F"/>
    <w:rsid w:val="00152C34"/>
    <w:rsid w:val="00153C26"/>
    <w:rsid w:val="00154926"/>
    <w:rsid w:val="00155091"/>
    <w:rsid w:val="00160AA7"/>
    <w:rsid w:val="00163927"/>
    <w:rsid w:val="001713FF"/>
    <w:rsid w:val="001717F2"/>
    <w:rsid w:val="001720EF"/>
    <w:rsid w:val="00173CD4"/>
    <w:rsid w:val="00174888"/>
    <w:rsid w:val="001777D0"/>
    <w:rsid w:val="0018526D"/>
    <w:rsid w:val="00190F23"/>
    <w:rsid w:val="00194E5A"/>
    <w:rsid w:val="001A19E6"/>
    <w:rsid w:val="001A6693"/>
    <w:rsid w:val="001C4EEC"/>
    <w:rsid w:val="001C603F"/>
    <w:rsid w:val="001C7AA4"/>
    <w:rsid w:val="001D3EAD"/>
    <w:rsid w:val="001D5DC0"/>
    <w:rsid w:val="001D6494"/>
    <w:rsid w:val="001E3BE0"/>
    <w:rsid w:val="001E5DEA"/>
    <w:rsid w:val="001F1A0B"/>
    <w:rsid w:val="001F37AF"/>
    <w:rsid w:val="00203379"/>
    <w:rsid w:val="0020656B"/>
    <w:rsid w:val="00210A07"/>
    <w:rsid w:val="0021737D"/>
    <w:rsid w:val="00217E43"/>
    <w:rsid w:val="00224FB6"/>
    <w:rsid w:val="002301B9"/>
    <w:rsid w:val="00231239"/>
    <w:rsid w:val="002363CA"/>
    <w:rsid w:val="00243472"/>
    <w:rsid w:val="00246243"/>
    <w:rsid w:val="0024741A"/>
    <w:rsid w:val="00250895"/>
    <w:rsid w:val="00250AAE"/>
    <w:rsid w:val="00254FB2"/>
    <w:rsid w:val="00264F54"/>
    <w:rsid w:val="00267F66"/>
    <w:rsid w:val="0027497E"/>
    <w:rsid w:val="00276918"/>
    <w:rsid w:val="002802E0"/>
    <w:rsid w:val="00287CA8"/>
    <w:rsid w:val="00290896"/>
    <w:rsid w:val="002A1783"/>
    <w:rsid w:val="002A2FB0"/>
    <w:rsid w:val="002A3568"/>
    <w:rsid w:val="002A6100"/>
    <w:rsid w:val="002B2BB4"/>
    <w:rsid w:val="002C2118"/>
    <w:rsid w:val="002C48D4"/>
    <w:rsid w:val="002D4657"/>
    <w:rsid w:val="002E024D"/>
    <w:rsid w:val="002E3C62"/>
    <w:rsid w:val="002E7B76"/>
    <w:rsid w:val="002E7BDE"/>
    <w:rsid w:val="002E7C1B"/>
    <w:rsid w:val="002F217B"/>
    <w:rsid w:val="002F54E4"/>
    <w:rsid w:val="002F7140"/>
    <w:rsid w:val="002F790F"/>
    <w:rsid w:val="003140C8"/>
    <w:rsid w:val="00314ABB"/>
    <w:rsid w:val="00317DE3"/>
    <w:rsid w:val="003222B0"/>
    <w:rsid w:val="00322B86"/>
    <w:rsid w:val="003238F2"/>
    <w:rsid w:val="00324431"/>
    <w:rsid w:val="00326D36"/>
    <w:rsid w:val="00341783"/>
    <w:rsid w:val="00350550"/>
    <w:rsid w:val="00361C45"/>
    <w:rsid w:val="00362B3E"/>
    <w:rsid w:val="00362E88"/>
    <w:rsid w:val="003635E1"/>
    <w:rsid w:val="00363AB3"/>
    <w:rsid w:val="00364FC9"/>
    <w:rsid w:val="00370B9E"/>
    <w:rsid w:val="00375F31"/>
    <w:rsid w:val="003874C3"/>
    <w:rsid w:val="00390FAA"/>
    <w:rsid w:val="003A5D30"/>
    <w:rsid w:val="003B2FC2"/>
    <w:rsid w:val="003B3BE2"/>
    <w:rsid w:val="003C0A24"/>
    <w:rsid w:val="003C48CB"/>
    <w:rsid w:val="003D089D"/>
    <w:rsid w:val="003D1192"/>
    <w:rsid w:val="003D3220"/>
    <w:rsid w:val="003D3708"/>
    <w:rsid w:val="003D534F"/>
    <w:rsid w:val="003F41C8"/>
    <w:rsid w:val="003F63BC"/>
    <w:rsid w:val="003F6BCD"/>
    <w:rsid w:val="00400AEE"/>
    <w:rsid w:val="00403110"/>
    <w:rsid w:val="00404B5F"/>
    <w:rsid w:val="00405F10"/>
    <w:rsid w:val="00406957"/>
    <w:rsid w:val="004102D1"/>
    <w:rsid w:val="004143A0"/>
    <w:rsid w:val="004201C7"/>
    <w:rsid w:val="00436B0A"/>
    <w:rsid w:val="00437393"/>
    <w:rsid w:val="00440362"/>
    <w:rsid w:val="004461DF"/>
    <w:rsid w:val="004547F7"/>
    <w:rsid w:val="00455247"/>
    <w:rsid w:val="00462564"/>
    <w:rsid w:val="004664AA"/>
    <w:rsid w:val="004713E7"/>
    <w:rsid w:val="00477D4C"/>
    <w:rsid w:val="00477FA4"/>
    <w:rsid w:val="004808FF"/>
    <w:rsid w:val="004810C6"/>
    <w:rsid w:val="00487291"/>
    <w:rsid w:val="00490C5F"/>
    <w:rsid w:val="00496F5B"/>
    <w:rsid w:val="004A23A7"/>
    <w:rsid w:val="004A32CD"/>
    <w:rsid w:val="004A4C2A"/>
    <w:rsid w:val="004B0844"/>
    <w:rsid w:val="004B22B0"/>
    <w:rsid w:val="004B712D"/>
    <w:rsid w:val="004B7342"/>
    <w:rsid w:val="004C0870"/>
    <w:rsid w:val="004C4125"/>
    <w:rsid w:val="004D18EC"/>
    <w:rsid w:val="004D3C8A"/>
    <w:rsid w:val="004D4EE9"/>
    <w:rsid w:val="004D61F9"/>
    <w:rsid w:val="004E1D50"/>
    <w:rsid w:val="00500E0C"/>
    <w:rsid w:val="00501892"/>
    <w:rsid w:val="00506EB9"/>
    <w:rsid w:val="00514D72"/>
    <w:rsid w:val="00524178"/>
    <w:rsid w:val="005337FD"/>
    <w:rsid w:val="00534288"/>
    <w:rsid w:val="0054066A"/>
    <w:rsid w:val="00544AA0"/>
    <w:rsid w:val="0055392C"/>
    <w:rsid w:val="00554534"/>
    <w:rsid w:val="00555F0E"/>
    <w:rsid w:val="00562162"/>
    <w:rsid w:val="00563699"/>
    <w:rsid w:val="005655CF"/>
    <w:rsid w:val="005662A8"/>
    <w:rsid w:val="00572829"/>
    <w:rsid w:val="00577F0E"/>
    <w:rsid w:val="00577F59"/>
    <w:rsid w:val="00581D0F"/>
    <w:rsid w:val="005854EC"/>
    <w:rsid w:val="00585E24"/>
    <w:rsid w:val="00586970"/>
    <w:rsid w:val="00586FDE"/>
    <w:rsid w:val="0059065D"/>
    <w:rsid w:val="0059563E"/>
    <w:rsid w:val="00595ED5"/>
    <w:rsid w:val="005A00FA"/>
    <w:rsid w:val="005A2F54"/>
    <w:rsid w:val="005A3B0E"/>
    <w:rsid w:val="005C6030"/>
    <w:rsid w:val="005C6C3E"/>
    <w:rsid w:val="005D02C0"/>
    <w:rsid w:val="005D08D4"/>
    <w:rsid w:val="005D4310"/>
    <w:rsid w:val="005D7A97"/>
    <w:rsid w:val="005E1A8F"/>
    <w:rsid w:val="005E413D"/>
    <w:rsid w:val="005F6350"/>
    <w:rsid w:val="00600A1F"/>
    <w:rsid w:val="00602973"/>
    <w:rsid w:val="00604A3F"/>
    <w:rsid w:val="00607077"/>
    <w:rsid w:val="00610501"/>
    <w:rsid w:val="0061259E"/>
    <w:rsid w:val="00612C4C"/>
    <w:rsid w:val="00620DF9"/>
    <w:rsid w:val="00632A7A"/>
    <w:rsid w:val="00632D5E"/>
    <w:rsid w:val="00633028"/>
    <w:rsid w:val="006340CE"/>
    <w:rsid w:val="0063426D"/>
    <w:rsid w:val="006369E9"/>
    <w:rsid w:val="00642FB3"/>
    <w:rsid w:val="0065027E"/>
    <w:rsid w:val="00652443"/>
    <w:rsid w:val="00652AB8"/>
    <w:rsid w:val="00656013"/>
    <w:rsid w:val="006561D5"/>
    <w:rsid w:val="006578D1"/>
    <w:rsid w:val="00660A1E"/>
    <w:rsid w:val="006656FC"/>
    <w:rsid w:val="006675ED"/>
    <w:rsid w:val="00675434"/>
    <w:rsid w:val="00680ED9"/>
    <w:rsid w:val="00690C29"/>
    <w:rsid w:val="006934AF"/>
    <w:rsid w:val="006962A9"/>
    <w:rsid w:val="006A4947"/>
    <w:rsid w:val="006B21A9"/>
    <w:rsid w:val="006B5079"/>
    <w:rsid w:val="006B6CB9"/>
    <w:rsid w:val="006C009D"/>
    <w:rsid w:val="006D0DBC"/>
    <w:rsid w:val="006D382E"/>
    <w:rsid w:val="006D3C5E"/>
    <w:rsid w:val="006D6C6F"/>
    <w:rsid w:val="006D6EE2"/>
    <w:rsid w:val="006D79D9"/>
    <w:rsid w:val="006D7CE6"/>
    <w:rsid w:val="006E24E9"/>
    <w:rsid w:val="006E4225"/>
    <w:rsid w:val="006F574E"/>
    <w:rsid w:val="00704253"/>
    <w:rsid w:val="0070436A"/>
    <w:rsid w:val="00704403"/>
    <w:rsid w:val="00704629"/>
    <w:rsid w:val="00713982"/>
    <w:rsid w:val="007154E2"/>
    <w:rsid w:val="0072441D"/>
    <w:rsid w:val="00724740"/>
    <w:rsid w:val="00725CA1"/>
    <w:rsid w:val="00725F67"/>
    <w:rsid w:val="00732A7F"/>
    <w:rsid w:val="00734413"/>
    <w:rsid w:val="00736CA2"/>
    <w:rsid w:val="00741460"/>
    <w:rsid w:val="0074207D"/>
    <w:rsid w:val="00745172"/>
    <w:rsid w:val="00750709"/>
    <w:rsid w:val="00750D27"/>
    <w:rsid w:val="007519AF"/>
    <w:rsid w:val="00753906"/>
    <w:rsid w:val="00754D32"/>
    <w:rsid w:val="00757A29"/>
    <w:rsid w:val="007617D6"/>
    <w:rsid w:val="00770219"/>
    <w:rsid w:val="00775F8A"/>
    <w:rsid w:val="0078050B"/>
    <w:rsid w:val="00782521"/>
    <w:rsid w:val="00782663"/>
    <w:rsid w:val="00785691"/>
    <w:rsid w:val="0079393B"/>
    <w:rsid w:val="007945F7"/>
    <w:rsid w:val="007A252A"/>
    <w:rsid w:val="007A4103"/>
    <w:rsid w:val="007A48EA"/>
    <w:rsid w:val="007A5064"/>
    <w:rsid w:val="007A5802"/>
    <w:rsid w:val="007A6B6D"/>
    <w:rsid w:val="007B0D26"/>
    <w:rsid w:val="007B1790"/>
    <w:rsid w:val="007C0504"/>
    <w:rsid w:val="007C36B8"/>
    <w:rsid w:val="007C532B"/>
    <w:rsid w:val="007C7B7C"/>
    <w:rsid w:val="007D2696"/>
    <w:rsid w:val="007D3D0E"/>
    <w:rsid w:val="007D462E"/>
    <w:rsid w:val="007D6717"/>
    <w:rsid w:val="007D676E"/>
    <w:rsid w:val="007D70CE"/>
    <w:rsid w:val="007E0809"/>
    <w:rsid w:val="007E0F4E"/>
    <w:rsid w:val="007E126B"/>
    <w:rsid w:val="007E1AB3"/>
    <w:rsid w:val="007E59AE"/>
    <w:rsid w:val="007E5DFC"/>
    <w:rsid w:val="007F1177"/>
    <w:rsid w:val="007F2843"/>
    <w:rsid w:val="007F4AFB"/>
    <w:rsid w:val="007F538B"/>
    <w:rsid w:val="007F5856"/>
    <w:rsid w:val="007F735C"/>
    <w:rsid w:val="00806687"/>
    <w:rsid w:val="00817042"/>
    <w:rsid w:val="00817981"/>
    <w:rsid w:val="00823075"/>
    <w:rsid w:val="00826DAD"/>
    <w:rsid w:val="008358BF"/>
    <w:rsid w:val="008445F0"/>
    <w:rsid w:val="0085209C"/>
    <w:rsid w:val="00854F7E"/>
    <w:rsid w:val="00857E1E"/>
    <w:rsid w:val="0086196C"/>
    <w:rsid w:val="00862844"/>
    <w:rsid w:val="00863C00"/>
    <w:rsid w:val="00865AF9"/>
    <w:rsid w:val="008661C0"/>
    <w:rsid w:val="00867A10"/>
    <w:rsid w:val="008732FF"/>
    <w:rsid w:val="008734ED"/>
    <w:rsid w:val="008756F7"/>
    <w:rsid w:val="00881042"/>
    <w:rsid w:val="00881195"/>
    <w:rsid w:val="00885186"/>
    <w:rsid w:val="00887070"/>
    <w:rsid w:val="008A310E"/>
    <w:rsid w:val="008A5DA9"/>
    <w:rsid w:val="008A6CCF"/>
    <w:rsid w:val="008A766D"/>
    <w:rsid w:val="008B2246"/>
    <w:rsid w:val="008B3CA8"/>
    <w:rsid w:val="008B5074"/>
    <w:rsid w:val="008C44D2"/>
    <w:rsid w:val="008C4D03"/>
    <w:rsid w:val="008C5D66"/>
    <w:rsid w:val="008D1B8A"/>
    <w:rsid w:val="008D4008"/>
    <w:rsid w:val="008D4F15"/>
    <w:rsid w:val="008D67A1"/>
    <w:rsid w:val="008E51AA"/>
    <w:rsid w:val="008F0ABF"/>
    <w:rsid w:val="008F1EA9"/>
    <w:rsid w:val="008F2D43"/>
    <w:rsid w:val="008F6AA6"/>
    <w:rsid w:val="009109D4"/>
    <w:rsid w:val="00914D7B"/>
    <w:rsid w:val="009267C3"/>
    <w:rsid w:val="00926C0D"/>
    <w:rsid w:val="00934C06"/>
    <w:rsid w:val="00943444"/>
    <w:rsid w:val="009446A8"/>
    <w:rsid w:val="009461E1"/>
    <w:rsid w:val="00953137"/>
    <w:rsid w:val="00956D7F"/>
    <w:rsid w:val="009618CE"/>
    <w:rsid w:val="0098298B"/>
    <w:rsid w:val="00987C45"/>
    <w:rsid w:val="00991933"/>
    <w:rsid w:val="00997268"/>
    <w:rsid w:val="00997607"/>
    <w:rsid w:val="009A0E3B"/>
    <w:rsid w:val="009B079F"/>
    <w:rsid w:val="009B1516"/>
    <w:rsid w:val="009B1691"/>
    <w:rsid w:val="009B334C"/>
    <w:rsid w:val="009B3B75"/>
    <w:rsid w:val="009B4709"/>
    <w:rsid w:val="009B6EA8"/>
    <w:rsid w:val="009C0F34"/>
    <w:rsid w:val="009C159A"/>
    <w:rsid w:val="009C3E0F"/>
    <w:rsid w:val="009C4309"/>
    <w:rsid w:val="009C7DA5"/>
    <w:rsid w:val="009E0A35"/>
    <w:rsid w:val="009E0C0B"/>
    <w:rsid w:val="009E1554"/>
    <w:rsid w:val="009E2380"/>
    <w:rsid w:val="009E6703"/>
    <w:rsid w:val="009E7532"/>
    <w:rsid w:val="009E780F"/>
    <w:rsid w:val="009F0283"/>
    <w:rsid w:val="009F64E4"/>
    <w:rsid w:val="00A01166"/>
    <w:rsid w:val="00A0209D"/>
    <w:rsid w:val="00A030B7"/>
    <w:rsid w:val="00A05667"/>
    <w:rsid w:val="00A05EEC"/>
    <w:rsid w:val="00A07593"/>
    <w:rsid w:val="00A10994"/>
    <w:rsid w:val="00A12A66"/>
    <w:rsid w:val="00A15617"/>
    <w:rsid w:val="00A16DC2"/>
    <w:rsid w:val="00A20AFB"/>
    <w:rsid w:val="00A21FD7"/>
    <w:rsid w:val="00A25978"/>
    <w:rsid w:val="00A3161A"/>
    <w:rsid w:val="00A3260D"/>
    <w:rsid w:val="00A32711"/>
    <w:rsid w:val="00A33E87"/>
    <w:rsid w:val="00A35936"/>
    <w:rsid w:val="00A37186"/>
    <w:rsid w:val="00A40FB4"/>
    <w:rsid w:val="00A434BC"/>
    <w:rsid w:val="00A45011"/>
    <w:rsid w:val="00A45FB8"/>
    <w:rsid w:val="00A5080A"/>
    <w:rsid w:val="00A50C40"/>
    <w:rsid w:val="00A527C8"/>
    <w:rsid w:val="00A5548B"/>
    <w:rsid w:val="00A555B5"/>
    <w:rsid w:val="00A561B3"/>
    <w:rsid w:val="00A6008D"/>
    <w:rsid w:val="00A60635"/>
    <w:rsid w:val="00A631B6"/>
    <w:rsid w:val="00A67DDC"/>
    <w:rsid w:val="00A73FB7"/>
    <w:rsid w:val="00A7443A"/>
    <w:rsid w:val="00A77C84"/>
    <w:rsid w:val="00A8001F"/>
    <w:rsid w:val="00A8269A"/>
    <w:rsid w:val="00A84F03"/>
    <w:rsid w:val="00A87F3C"/>
    <w:rsid w:val="00A914B3"/>
    <w:rsid w:val="00A92CF4"/>
    <w:rsid w:val="00AA4F32"/>
    <w:rsid w:val="00AC2255"/>
    <w:rsid w:val="00AC5B38"/>
    <w:rsid w:val="00AC73B3"/>
    <w:rsid w:val="00AD0250"/>
    <w:rsid w:val="00AD5A18"/>
    <w:rsid w:val="00AD73D1"/>
    <w:rsid w:val="00AD7482"/>
    <w:rsid w:val="00AE16A1"/>
    <w:rsid w:val="00AE2550"/>
    <w:rsid w:val="00AF2FC5"/>
    <w:rsid w:val="00AF4934"/>
    <w:rsid w:val="00B0012F"/>
    <w:rsid w:val="00B015AE"/>
    <w:rsid w:val="00B05F88"/>
    <w:rsid w:val="00B06753"/>
    <w:rsid w:val="00B10FEC"/>
    <w:rsid w:val="00B17081"/>
    <w:rsid w:val="00B20C4D"/>
    <w:rsid w:val="00B250B4"/>
    <w:rsid w:val="00B30B0A"/>
    <w:rsid w:val="00B35360"/>
    <w:rsid w:val="00B365ED"/>
    <w:rsid w:val="00B4602A"/>
    <w:rsid w:val="00B463E8"/>
    <w:rsid w:val="00B515B5"/>
    <w:rsid w:val="00B518CA"/>
    <w:rsid w:val="00B54162"/>
    <w:rsid w:val="00B56C29"/>
    <w:rsid w:val="00B72ED7"/>
    <w:rsid w:val="00B73CF2"/>
    <w:rsid w:val="00B74123"/>
    <w:rsid w:val="00B80F10"/>
    <w:rsid w:val="00B83E12"/>
    <w:rsid w:val="00B844FE"/>
    <w:rsid w:val="00B852B0"/>
    <w:rsid w:val="00B867F8"/>
    <w:rsid w:val="00B86B23"/>
    <w:rsid w:val="00B87D90"/>
    <w:rsid w:val="00B904E7"/>
    <w:rsid w:val="00B94A1E"/>
    <w:rsid w:val="00BA45C5"/>
    <w:rsid w:val="00BB1DDD"/>
    <w:rsid w:val="00BB2445"/>
    <w:rsid w:val="00BB6048"/>
    <w:rsid w:val="00BB66C0"/>
    <w:rsid w:val="00BC1F25"/>
    <w:rsid w:val="00BC240D"/>
    <w:rsid w:val="00BC2F10"/>
    <w:rsid w:val="00BC6F0C"/>
    <w:rsid w:val="00BD59DE"/>
    <w:rsid w:val="00BD6743"/>
    <w:rsid w:val="00BD78E7"/>
    <w:rsid w:val="00BE2079"/>
    <w:rsid w:val="00BE7891"/>
    <w:rsid w:val="00BF4318"/>
    <w:rsid w:val="00BF453C"/>
    <w:rsid w:val="00C0029A"/>
    <w:rsid w:val="00C0626E"/>
    <w:rsid w:val="00C108FE"/>
    <w:rsid w:val="00C11353"/>
    <w:rsid w:val="00C11AC3"/>
    <w:rsid w:val="00C11B99"/>
    <w:rsid w:val="00C129DE"/>
    <w:rsid w:val="00C134C1"/>
    <w:rsid w:val="00C13E6D"/>
    <w:rsid w:val="00C14D0D"/>
    <w:rsid w:val="00C1642A"/>
    <w:rsid w:val="00C22BB1"/>
    <w:rsid w:val="00C2374A"/>
    <w:rsid w:val="00C279B8"/>
    <w:rsid w:val="00C27ED3"/>
    <w:rsid w:val="00C52D03"/>
    <w:rsid w:val="00C53490"/>
    <w:rsid w:val="00C549AB"/>
    <w:rsid w:val="00C55DBF"/>
    <w:rsid w:val="00C56874"/>
    <w:rsid w:val="00C56A1B"/>
    <w:rsid w:val="00C56BBF"/>
    <w:rsid w:val="00C6056E"/>
    <w:rsid w:val="00C62DF5"/>
    <w:rsid w:val="00C70CDB"/>
    <w:rsid w:val="00C71F80"/>
    <w:rsid w:val="00C722E9"/>
    <w:rsid w:val="00C82629"/>
    <w:rsid w:val="00C8349F"/>
    <w:rsid w:val="00C90036"/>
    <w:rsid w:val="00C9502E"/>
    <w:rsid w:val="00C97713"/>
    <w:rsid w:val="00CB067F"/>
    <w:rsid w:val="00CB0C2F"/>
    <w:rsid w:val="00CB2DBD"/>
    <w:rsid w:val="00CB5D1B"/>
    <w:rsid w:val="00CC49C4"/>
    <w:rsid w:val="00CC5744"/>
    <w:rsid w:val="00CC7E6F"/>
    <w:rsid w:val="00CD0E3B"/>
    <w:rsid w:val="00CD113B"/>
    <w:rsid w:val="00CD19E5"/>
    <w:rsid w:val="00CD21C3"/>
    <w:rsid w:val="00CD2597"/>
    <w:rsid w:val="00CD407B"/>
    <w:rsid w:val="00CE0528"/>
    <w:rsid w:val="00CE20A1"/>
    <w:rsid w:val="00CE50C9"/>
    <w:rsid w:val="00CF6461"/>
    <w:rsid w:val="00D0016F"/>
    <w:rsid w:val="00D01733"/>
    <w:rsid w:val="00D01798"/>
    <w:rsid w:val="00D06D1B"/>
    <w:rsid w:val="00D0778C"/>
    <w:rsid w:val="00D11EA1"/>
    <w:rsid w:val="00D12A31"/>
    <w:rsid w:val="00D315AE"/>
    <w:rsid w:val="00D3516B"/>
    <w:rsid w:val="00D358AA"/>
    <w:rsid w:val="00D416C2"/>
    <w:rsid w:val="00D43DA2"/>
    <w:rsid w:val="00D52F80"/>
    <w:rsid w:val="00D54B83"/>
    <w:rsid w:val="00D54E63"/>
    <w:rsid w:val="00D55371"/>
    <w:rsid w:val="00D626F5"/>
    <w:rsid w:val="00D64232"/>
    <w:rsid w:val="00D7101A"/>
    <w:rsid w:val="00D87162"/>
    <w:rsid w:val="00D87F9A"/>
    <w:rsid w:val="00D91681"/>
    <w:rsid w:val="00D939A5"/>
    <w:rsid w:val="00D96B03"/>
    <w:rsid w:val="00D96B05"/>
    <w:rsid w:val="00D97BE2"/>
    <w:rsid w:val="00DA02D0"/>
    <w:rsid w:val="00DA1B4C"/>
    <w:rsid w:val="00DA1F9B"/>
    <w:rsid w:val="00DA3BD1"/>
    <w:rsid w:val="00DA5693"/>
    <w:rsid w:val="00DA5792"/>
    <w:rsid w:val="00DA68B4"/>
    <w:rsid w:val="00DA6D31"/>
    <w:rsid w:val="00DB1FB2"/>
    <w:rsid w:val="00DB472A"/>
    <w:rsid w:val="00DB4AF8"/>
    <w:rsid w:val="00DB756F"/>
    <w:rsid w:val="00DC184D"/>
    <w:rsid w:val="00DC1C0F"/>
    <w:rsid w:val="00DD56FB"/>
    <w:rsid w:val="00DE791D"/>
    <w:rsid w:val="00DF3BED"/>
    <w:rsid w:val="00DF4233"/>
    <w:rsid w:val="00E11074"/>
    <w:rsid w:val="00E2029D"/>
    <w:rsid w:val="00E215DA"/>
    <w:rsid w:val="00E24233"/>
    <w:rsid w:val="00E2476B"/>
    <w:rsid w:val="00E25D8B"/>
    <w:rsid w:val="00E32C62"/>
    <w:rsid w:val="00E34209"/>
    <w:rsid w:val="00E35BD6"/>
    <w:rsid w:val="00E37FB4"/>
    <w:rsid w:val="00E4115A"/>
    <w:rsid w:val="00E414CB"/>
    <w:rsid w:val="00E42256"/>
    <w:rsid w:val="00E42CF0"/>
    <w:rsid w:val="00E42D12"/>
    <w:rsid w:val="00E43DCF"/>
    <w:rsid w:val="00E4553D"/>
    <w:rsid w:val="00E500E8"/>
    <w:rsid w:val="00E524FD"/>
    <w:rsid w:val="00E53410"/>
    <w:rsid w:val="00E55428"/>
    <w:rsid w:val="00E5778C"/>
    <w:rsid w:val="00E668AA"/>
    <w:rsid w:val="00E733CA"/>
    <w:rsid w:val="00E73B8B"/>
    <w:rsid w:val="00E73DD6"/>
    <w:rsid w:val="00E83B6F"/>
    <w:rsid w:val="00E853F5"/>
    <w:rsid w:val="00E96BD9"/>
    <w:rsid w:val="00EA767E"/>
    <w:rsid w:val="00EB3147"/>
    <w:rsid w:val="00EB434D"/>
    <w:rsid w:val="00EB6C03"/>
    <w:rsid w:val="00EB6FFA"/>
    <w:rsid w:val="00EB70E5"/>
    <w:rsid w:val="00EC2630"/>
    <w:rsid w:val="00EC597C"/>
    <w:rsid w:val="00EC5B5E"/>
    <w:rsid w:val="00EC78B1"/>
    <w:rsid w:val="00EC7940"/>
    <w:rsid w:val="00ED5985"/>
    <w:rsid w:val="00ED5EBF"/>
    <w:rsid w:val="00ED7166"/>
    <w:rsid w:val="00ED745A"/>
    <w:rsid w:val="00EE14BD"/>
    <w:rsid w:val="00EE1C60"/>
    <w:rsid w:val="00EE2817"/>
    <w:rsid w:val="00EF6ECF"/>
    <w:rsid w:val="00EF7E12"/>
    <w:rsid w:val="00F0180C"/>
    <w:rsid w:val="00F06773"/>
    <w:rsid w:val="00F11308"/>
    <w:rsid w:val="00F154BE"/>
    <w:rsid w:val="00F1647A"/>
    <w:rsid w:val="00F20B09"/>
    <w:rsid w:val="00F2119F"/>
    <w:rsid w:val="00F21330"/>
    <w:rsid w:val="00F2161E"/>
    <w:rsid w:val="00F21D4A"/>
    <w:rsid w:val="00F23077"/>
    <w:rsid w:val="00F2354C"/>
    <w:rsid w:val="00F24263"/>
    <w:rsid w:val="00F2442B"/>
    <w:rsid w:val="00F25979"/>
    <w:rsid w:val="00F26367"/>
    <w:rsid w:val="00F269A9"/>
    <w:rsid w:val="00F314ED"/>
    <w:rsid w:val="00F331A8"/>
    <w:rsid w:val="00F35B3A"/>
    <w:rsid w:val="00F43389"/>
    <w:rsid w:val="00F459DC"/>
    <w:rsid w:val="00F52539"/>
    <w:rsid w:val="00F62DBB"/>
    <w:rsid w:val="00F6315D"/>
    <w:rsid w:val="00F7196D"/>
    <w:rsid w:val="00F740FE"/>
    <w:rsid w:val="00F81B47"/>
    <w:rsid w:val="00F82216"/>
    <w:rsid w:val="00F86A08"/>
    <w:rsid w:val="00F8719F"/>
    <w:rsid w:val="00F96722"/>
    <w:rsid w:val="00FA181F"/>
    <w:rsid w:val="00FA38DD"/>
    <w:rsid w:val="00FA523C"/>
    <w:rsid w:val="00FB6FF7"/>
    <w:rsid w:val="00FC6216"/>
    <w:rsid w:val="00FD1FF5"/>
    <w:rsid w:val="00FE4316"/>
    <w:rsid w:val="00FE5193"/>
    <w:rsid w:val="00FE7975"/>
    <w:rsid w:val="00FF2725"/>
    <w:rsid w:val="00FF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7B4CAECC"/>
  <w15:docId w15:val="{B650261F-6714-448C-B1ED-64C57DCD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178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link w:val="Titre1Car"/>
    <w:uiPriority w:val="9"/>
    <w:qFormat/>
    <w:rsid w:val="008445F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24"/>
      <w:szCs w:val="48"/>
      <w:lang w:eastAsia="de-D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445F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0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A40FB4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40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A40FB4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0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40FB4"/>
    <w:rPr>
      <w:rFonts w:ascii="Tahoma" w:hAnsi="Tahoma" w:cs="Tahoma"/>
      <w:sz w:val="16"/>
      <w:szCs w:val="16"/>
      <w:lang w:val="fr-FR"/>
    </w:rPr>
  </w:style>
  <w:style w:type="paragraph" w:styleId="Sansinterligne">
    <w:name w:val="No Spacing"/>
    <w:uiPriority w:val="1"/>
    <w:qFormat/>
    <w:rsid w:val="00A40FB4"/>
    <w:rPr>
      <w:sz w:val="22"/>
      <w:szCs w:val="22"/>
      <w:lang w:val="fr-FR"/>
    </w:rPr>
  </w:style>
  <w:style w:type="character" w:styleId="Lienhypertexte">
    <w:name w:val="Hyperlink"/>
    <w:uiPriority w:val="99"/>
    <w:unhideWhenUsed/>
    <w:rsid w:val="00A40FB4"/>
    <w:rPr>
      <w:color w:val="0000FF"/>
      <w:u w:val="single"/>
    </w:rPr>
  </w:style>
  <w:style w:type="paragraph" w:customStyle="1" w:styleId="Normale">
    <w:name w:val="Normal(e)"/>
    <w:basedOn w:val="Normal"/>
    <w:uiPriority w:val="99"/>
    <w:rsid w:val="008445F0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Helvetica" w:hAnsi="Helvetica" w:cs="Helvetica"/>
      <w:color w:val="000000"/>
      <w:sz w:val="24"/>
      <w:szCs w:val="24"/>
      <w:lang w:eastAsia="fr-FR" w:bidi="fr-FR"/>
    </w:rPr>
  </w:style>
  <w:style w:type="character" w:customStyle="1" w:styleId="Normale1">
    <w:name w:val="Normal(e)1"/>
    <w:rsid w:val="008445F0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Titre1Car">
    <w:name w:val="Titre 1 Car"/>
    <w:link w:val="Titre1"/>
    <w:uiPriority w:val="9"/>
    <w:rsid w:val="008445F0"/>
    <w:rPr>
      <w:rFonts w:ascii="Times New Roman" w:eastAsia="Times New Roman" w:hAnsi="Times New Roman" w:cs="Times New Roman"/>
      <w:b/>
      <w:bCs/>
      <w:kern w:val="36"/>
      <w:sz w:val="24"/>
      <w:szCs w:val="48"/>
      <w:lang w:eastAsia="de-DE"/>
    </w:rPr>
  </w:style>
  <w:style w:type="character" w:customStyle="1" w:styleId="Titre2Car">
    <w:name w:val="Titre 2 Car"/>
    <w:link w:val="Titre2"/>
    <w:uiPriority w:val="9"/>
    <w:rsid w:val="008445F0"/>
    <w:rPr>
      <w:rFonts w:ascii="Cambria" w:eastAsia="Times New Roman" w:hAnsi="Cambria" w:cs="Times New Roman"/>
      <w:b/>
      <w:bCs/>
      <w:color w:val="4F81BD"/>
      <w:sz w:val="26"/>
      <w:szCs w:val="26"/>
      <w:lang w:val="fr-FR"/>
    </w:rPr>
  </w:style>
  <w:style w:type="character" w:customStyle="1" w:styleId="particle">
    <w:name w:val="p_article"/>
    <w:basedOn w:val="Policepardfaut"/>
    <w:rsid w:val="00364FC9"/>
  </w:style>
  <w:style w:type="paragraph" w:styleId="Commentaire">
    <w:name w:val="annotation text"/>
    <w:basedOn w:val="Normal"/>
    <w:link w:val="CommentaireCar"/>
    <w:uiPriority w:val="99"/>
    <w:unhideWhenUsed/>
    <w:rsid w:val="004A32CD"/>
    <w:pPr>
      <w:spacing w:line="240" w:lineRule="auto"/>
    </w:pPr>
    <w:rPr>
      <w:sz w:val="20"/>
      <w:szCs w:val="20"/>
      <w:lang w:eastAsia="de-DE"/>
    </w:rPr>
  </w:style>
  <w:style w:type="character" w:customStyle="1" w:styleId="CommentaireCar">
    <w:name w:val="Commentaire Car"/>
    <w:link w:val="Commentaire"/>
    <w:uiPriority w:val="99"/>
    <w:rsid w:val="004A32CD"/>
    <w:rPr>
      <w:rFonts w:ascii="Calibri" w:eastAsia="Times New Roman" w:hAnsi="Calibri" w:cs="Times New Roman"/>
      <w:sz w:val="20"/>
      <w:szCs w:val="20"/>
      <w:lang w:eastAsia="de-DE"/>
    </w:rPr>
  </w:style>
  <w:style w:type="character" w:styleId="Marquedecommentaire">
    <w:name w:val="annotation reference"/>
    <w:uiPriority w:val="99"/>
    <w:semiHidden/>
    <w:unhideWhenUsed/>
    <w:rsid w:val="004A32CD"/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3571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3571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135715"/>
    <w:rPr>
      <w:sz w:val="20"/>
      <w:szCs w:val="20"/>
      <w:lang w:val="fr-FR"/>
    </w:rPr>
  </w:style>
  <w:style w:type="character" w:styleId="Appelnotedebasdep">
    <w:name w:val="footnote reference"/>
    <w:uiPriority w:val="99"/>
    <w:semiHidden/>
    <w:unhideWhenUsed/>
    <w:rsid w:val="00135715"/>
    <w:rPr>
      <w:vertAlign w:val="superscript"/>
    </w:rPr>
  </w:style>
  <w:style w:type="table" w:styleId="Grilledutableau">
    <w:name w:val="Table Grid"/>
    <w:basedOn w:val="TableauNormal"/>
    <w:uiPriority w:val="39"/>
    <w:rsid w:val="00AA4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uiPriority w:val="99"/>
    <w:rsid w:val="00BB1DD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fr-FR" w:eastAsia="fr-FR"/>
    </w:rPr>
  </w:style>
  <w:style w:type="paragraph" w:customStyle="1" w:styleId="Aucunstyle">
    <w:name w:val="[Aucun style]"/>
    <w:rsid w:val="00BB1DD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63AB3"/>
    <w:rPr>
      <w:b/>
      <w:bCs/>
      <w:lang w:eastAsia="fr-BE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63AB3"/>
    <w:rPr>
      <w:rFonts w:ascii="Calibri" w:eastAsia="Times New Roman" w:hAnsi="Calibri" w:cs="Times New Roman"/>
      <w:b/>
      <w:bCs/>
      <w:sz w:val="20"/>
      <w:szCs w:val="20"/>
      <w:lang w:eastAsia="de-DE"/>
    </w:rPr>
  </w:style>
  <w:style w:type="paragraph" w:styleId="Rvision">
    <w:name w:val="Revision"/>
    <w:hidden/>
    <w:uiPriority w:val="99"/>
    <w:semiHidden/>
    <w:rsid w:val="007E080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allonie.be/fr/introduire-une-plainte-spw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aurore.nicolas@spw.wallonie.b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e-mediateur.be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wallonie.be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E527BAE6C4245B3F19589C6744B6D" ma:contentTypeVersion="2" ma:contentTypeDescription="Crée un document." ma:contentTypeScope="" ma:versionID="39f138a47208884f080ecddf3ac21942">
  <xsd:schema xmlns:xsd="http://www.w3.org/2001/XMLSchema" xmlns:xs="http://www.w3.org/2001/XMLSchema" xmlns:p="http://schemas.microsoft.com/office/2006/metadata/properties" xmlns:ns3="9dd47775-c1cd-4424-966d-0f4feb19b731" targetNamespace="http://schemas.microsoft.com/office/2006/metadata/properties" ma:root="true" ma:fieldsID="b4e6661c5a1ad390979b6eab88af7105" ns3:_="">
    <xsd:import namespace="9dd47775-c1cd-4424-966d-0f4feb19b7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47775-c1cd-4424-966d-0f4feb19b7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8147F7-9C9C-4F28-954C-16DC03285A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764A41-3435-4AA4-895B-037D9D0C4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47775-c1cd-4424-966d-0f4feb19b7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9391B1-086A-40A0-B9F1-A0C0CDFB9A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D53BBA-7EC9-475B-94D6-A8C8F22B50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4</Pages>
  <Words>845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5487</CharactersWithSpaces>
  <SharedDoc>false</SharedDoc>
  <HLinks>
    <vt:vector size="12" baseType="variant">
      <vt:variant>
        <vt:i4>1179682</vt:i4>
      </vt:variant>
      <vt:variant>
        <vt:i4>0</vt:i4>
      </vt:variant>
      <vt:variant>
        <vt:i4>0</vt:i4>
      </vt:variant>
      <vt:variant>
        <vt:i4>5</vt:i4>
      </vt:variant>
      <vt:variant>
        <vt:lpwstr>mailto:info@biowallonie.be</vt:lpwstr>
      </vt:variant>
      <vt:variant>
        <vt:lpwstr/>
      </vt:variant>
      <vt:variant>
        <vt:i4>6291583</vt:i4>
      </vt:variant>
      <vt:variant>
        <vt:i4>0</vt:i4>
      </vt:variant>
      <vt:variant>
        <vt:i4>0</vt:i4>
      </vt:variant>
      <vt:variant>
        <vt:i4>5</vt:i4>
      </vt:variant>
      <vt:variant>
        <vt:lpwstr>http://environnement.wallonie.be/pesticides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135038</dc:creator>
  <cp:lastModifiedBy>NICOLAS Aurore</cp:lastModifiedBy>
  <cp:revision>427</cp:revision>
  <cp:lastPrinted>2018-02-26T10:40:00Z</cp:lastPrinted>
  <dcterms:created xsi:type="dcterms:W3CDTF">2020-12-21T16:43:00Z</dcterms:created>
  <dcterms:modified xsi:type="dcterms:W3CDTF">2021-03-04T12:12:00Z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iteId">
    <vt:lpwstr>1f816a84-7aa6-4a56-b22a-7b3452fa8681</vt:lpwstr>
  </property>
  <property fmtid="{D5CDD505-2E9C-101B-9397-08002B2CF9AE}" pid="4" name="MSIP_Label_97a477d1-147d-4e34-b5e3-7b26d2f44870_Owner">
    <vt:lpwstr>aurore.nicolas@spw.wallonie.be</vt:lpwstr>
  </property>
  <property fmtid="{D5CDD505-2E9C-101B-9397-08002B2CF9AE}" pid="5" name="MSIP_Label_97a477d1-147d-4e34-b5e3-7b26d2f44870_SetDate">
    <vt:lpwstr>2020-08-14T09:09:09.2658802Z</vt:lpwstr>
  </property>
  <property fmtid="{D5CDD505-2E9C-101B-9397-08002B2CF9AE}" pid="6" name="MSIP_Label_97a477d1-147d-4e34-b5e3-7b26d2f44870_Name">
    <vt:lpwstr>Restreint</vt:lpwstr>
  </property>
  <property fmtid="{D5CDD505-2E9C-101B-9397-08002B2CF9AE}" pid="7" name="MSIP_Label_97a477d1-147d-4e34-b5e3-7b26d2f44870_Application">
    <vt:lpwstr>Microsoft Azure Information Protection</vt:lpwstr>
  </property>
  <property fmtid="{D5CDD505-2E9C-101B-9397-08002B2CF9AE}" pid="8" name="MSIP_Label_97a477d1-147d-4e34-b5e3-7b26d2f44870_ActionId">
    <vt:lpwstr>79d15eea-1e86-4505-8f29-2c038e00dcb1</vt:lpwstr>
  </property>
  <property fmtid="{D5CDD505-2E9C-101B-9397-08002B2CF9AE}" pid="9" name="MSIP_Label_97a477d1-147d-4e34-b5e3-7b26d2f44870_Extended_MSFT_Method">
    <vt:lpwstr>Automatic</vt:lpwstr>
  </property>
  <property fmtid="{D5CDD505-2E9C-101B-9397-08002B2CF9AE}" pid="10" name="Sensitivity">
    <vt:lpwstr>Restreint</vt:lpwstr>
  </property>
  <property fmtid="{D5CDD505-2E9C-101B-9397-08002B2CF9AE}" pid="11" name="ContentTypeId">
    <vt:lpwstr>0x010100883E527BAE6C4245B3F19589C6744B6D</vt:lpwstr>
  </property>
</Properties>
</file>